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AC0B06" w14:textId="1E0FC2A9"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#11</w:t>
      </w:r>
      <w:r w:rsidR="002205B0">
        <w:rPr>
          <w:b/>
          <w:bCs/>
          <w:noProof/>
          <w:sz w:val="24"/>
          <w:szCs w:val="24"/>
        </w:rPr>
        <w:t>9</w:t>
      </w:r>
      <w:r w:rsidR="00B05E0B">
        <w:rPr>
          <w:b/>
          <w:bCs/>
          <w:noProof/>
          <w:sz w:val="24"/>
          <w:szCs w:val="24"/>
        </w:rPr>
        <w:t>bis</w:t>
      </w:r>
      <w:r w:rsidR="00AE0B42">
        <w:rPr>
          <w:b/>
          <w:bCs/>
          <w:noProof/>
          <w:sz w:val="24"/>
          <w:szCs w:val="24"/>
        </w:rPr>
        <w:t>-e</w:t>
      </w:r>
      <w:r w:rsidR="00EC6305">
        <w:rPr>
          <w:b/>
          <w:bCs/>
          <w:noProof/>
          <w:sz w:val="24"/>
          <w:szCs w:val="24"/>
        </w:rPr>
        <w:tab/>
      </w:r>
      <w:r w:rsidR="00980630" w:rsidRPr="0045478D">
        <w:rPr>
          <w:rFonts w:cs="Arial"/>
          <w:b/>
          <w:bCs/>
          <w:noProof/>
          <w:sz w:val="28"/>
          <w:szCs w:val="28"/>
        </w:rPr>
        <w:t>R</w:t>
      </w:r>
      <w:r w:rsidR="00E66605" w:rsidRPr="0045478D">
        <w:rPr>
          <w:rFonts w:cs="Arial"/>
          <w:b/>
          <w:bCs/>
          <w:noProof/>
          <w:sz w:val="28"/>
          <w:szCs w:val="28"/>
        </w:rPr>
        <w:t>3</w:t>
      </w:r>
      <w:r w:rsidR="00C56559">
        <w:rPr>
          <w:rFonts w:cs="Arial"/>
          <w:b/>
          <w:bCs/>
          <w:noProof/>
          <w:sz w:val="28"/>
          <w:szCs w:val="28"/>
        </w:rPr>
        <w:t>-</w:t>
      </w:r>
      <w:r w:rsidR="00AE0B42">
        <w:rPr>
          <w:rFonts w:cs="Arial"/>
          <w:b/>
          <w:bCs/>
          <w:noProof/>
          <w:sz w:val="28"/>
          <w:szCs w:val="28"/>
        </w:rPr>
        <w:t>2</w:t>
      </w:r>
      <w:r w:rsidR="00186F85">
        <w:rPr>
          <w:rFonts w:cs="Arial"/>
          <w:b/>
          <w:bCs/>
          <w:noProof/>
          <w:sz w:val="28"/>
          <w:szCs w:val="28"/>
        </w:rPr>
        <w:t>3</w:t>
      </w:r>
      <w:r w:rsidR="00986B45">
        <w:rPr>
          <w:rFonts w:cs="Arial"/>
          <w:b/>
          <w:bCs/>
          <w:noProof/>
          <w:sz w:val="28"/>
          <w:szCs w:val="28"/>
        </w:rPr>
        <w:t>1757</w:t>
      </w:r>
      <w:bookmarkStart w:id="0" w:name="_GoBack"/>
      <w:bookmarkEnd w:id="0"/>
    </w:p>
    <w:p w14:paraId="51B2B885" w14:textId="7155302D" w:rsidR="002205B0" w:rsidRDefault="00AE0B42" w:rsidP="002205B0">
      <w:pPr>
        <w:pStyle w:val="CRCoverPage"/>
        <w:outlineLvl w:val="0"/>
        <w:rPr>
          <w:b/>
          <w:noProof/>
          <w:sz w:val="24"/>
        </w:rPr>
      </w:pPr>
      <w:r>
        <w:rPr>
          <w:b/>
          <w:noProof/>
          <w:sz w:val="24"/>
        </w:rPr>
        <w:t>Online</w:t>
      </w:r>
      <w:r w:rsidR="002205B0" w:rsidRPr="004467CB">
        <w:rPr>
          <w:b/>
          <w:noProof/>
          <w:sz w:val="24"/>
        </w:rPr>
        <w:t xml:space="preserve">, </w:t>
      </w:r>
      <w:r>
        <w:rPr>
          <w:b/>
          <w:noProof/>
          <w:sz w:val="24"/>
        </w:rPr>
        <w:t>April 17</w:t>
      </w:r>
      <w:r w:rsidRPr="00B62E76">
        <w:rPr>
          <w:b/>
          <w:noProof/>
          <w:sz w:val="24"/>
          <w:vertAlign w:val="superscript"/>
        </w:rPr>
        <w:t>th</w:t>
      </w:r>
      <w:r w:rsidR="002205B0" w:rsidRPr="00307C7D">
        <w:rPr>
          <w:b/>
          <w:noProof/>
          <w:sz w:val="24"/>
        </w:rPr>
        <w:t xml:space="preserve"> </w:t>
      </w:r>
      <w:r w:rsidR="002205B0">
        <w:rPr>
          <w:b/>
          <w:noProof/>
          <w:sz w:val="24"/>
        </w:rPr>
        <w:t>–</w:t>
      </w:r>
      <w:r>
        <w:rPr>
          <w:b/>
          <w:noProof/>
          <w:sz w:val="24"/>
        </w:rPr>
        <w:t>April</w:t>
      </w:r>
      <w:r w:rsidR="002205B0">
        <w:rPr>
          <w:b/>
          <w:noProof/>
          <w:sz w:val="24"/>
        </w:rPr>
        <w:t xml:space="preserve"> </w:t>
      </w:r>
      <w:r>
        <w:rPr>
          <w:b/>
          <w:noProof/>
          <w:sz w:val="24"/>
        </w:rPr>
        <w:t>26</w:t>
      </w:r>
      <w:r w:rsidRPr="00B62E76">
        <w:rPr>
          <w:b/>
          <w:noProof/>
          <w:sz w:val="24"/>
          <w:vertAlign w:val="superscript"/>
        </w:rPr>
        <w:t>th</w:t>
      </w:r>
      <w:r>
        <w:rPr>
          <w:b/>
          <w:noProof/>
          <w:sz w:val="24"/>
        </w:rPr>
        <w:t xml:space="preserve"> </w:t>
      </w:r>
      <w:r w:rsidR="002205B0">
        <w:rPr>
          <w:b/>
          <w:noProof/>
          <w:sz w:val="24"/>
        </w:rPr>
        <w:t>, 2023</w:t>
      </w:r>
    </w:p>
    <w:p w14:paraId="028DE12D" w14:textId="77777777" w:rsidR="007C2C78" w:rsidRPr="002205B0" w:rsidRDefault="007C2C78" w:rsidP="004D238B">
      <w:pPr>
        <w:tabs>
          <w:tab w:val="left" w:pos="1985"/>
        </w:tabs>
        <w:jc w:val="both"/>
        <w:rPr>
          <w:rFonts w:ascii="Arial" w:hAnsi="Arial" w:cs="Arial"/>
          <w:b/>
          <w:sz w:val="24"/>
        </w:rPr>
      </w:pPr>
    </w:p>
    <w:p w14:paraId="3206D182" w14:textId="543A7593"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96404">
        <w:rPr>
          <w:rFonts w:ascii="Arial" w:hAnsi="Arial" w:cs="Arial"/>
          <w:sz w:val="24"/>
          <w:lang w:val="en-US"/>
        </w:rPr>
        <w:t>17.2</w:t>
      </w:r>
    </w:p>
    <w:p w14:paraId="4AA03D6B" w14:textId="3A97327E"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00DB0871">
        <w:rPr>
          <w:rFonts w:ascii="Arial" w:hAnsi="Arial" w:cs="Arial"/>
          <w:sz w:val="24"/>
          <w:lang w:val="en-US"/>
        </w:rPr>
        <w:t>Huawei</w:t>
      </w:r>
    </w:p>
    <w:p w14:paraId="52F6778C" w14:textId="0DA0CEBB"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7C7A2D">
        <w:rPr>
          <w:rFonts w:ascii="Arial" w:hAnsi="Arial" w:cs="Arial"/>
          <w:sz w:val="22"/>
          <w:lang w:val="en-US"/>
        </w:rPr>
        <w:t xml:space="preserve">Further discussion on </w:t>
      </w:r>
      <w:r w:rsidR="00186F85">
        <w:rPr>
          <w:rFonts w:ascii="Arial" w:hAnsi="Arial" w:cs="Arial"/>
          <w:sz w:val="22"/>
          <w:lang w:val="en-US"/>
        </w:rPr>
        <w:t xml:space="preserve">NG HO </w:t>
      </w:r>
    </w:p>
    <w:p w14:paraId="545521D5" w14:textId="58A6B53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1" w:name="DocumentFor"/>
      <w:bookmarkEnd w:id="1"/>
      <w:r w:rsidR="006413B4">
        <w:rPr>
          <w:rFonts w:ascii="Arial" w:hAnsi="Arial" w:cs="Arial"/>
          <w:b/>
          <w:sz w:val="24"/>
          <w:lang w:val="en-US"/>
        </w:rPr>
        <w:tab/>
      </w:r>
      <w:r w:rsidR="000F0E03">
        <w:rPr>
          <w:rFonts w:ascii="Arial" w:hAnsi="Arial" w:cs="Arial"/>
          <w:sz w:val="24"/>
          <w:lang w:val="en-US"/>
        </w:rPr>
        <w:t>Discussion</w:t>
      </w:r>
    </w:p>
    <w:p w14:paraId="2A704655" w14:textId="4609574A" w:rsidR="0098092C" w:rsidRPr="007934D0" w:rsidRDefault="00317899" w:rsidP="007934D0">
      <w:pPr>
        <w:pStyle w:val="1"/>
        <w:ind w:left="450"/>
      </w:pPr>
      <w:bookmarkStart w:id="2" w:name="_Ref492503575"/>
      <w:r w:rsidRPr="007934D0">
        <w:t>Introduction</w:t>
      </w:r>
      <w:bookmarkEnd w:id="2"/>
    </w:p>
    <w:p w14:paraId="612E6234" w14:textId="6C261AEB" w:rsidR="006046E8" w:rsidRDefault="00DB0871" w:rsidP="00DB0871">
      <w:pPr>
        <w:rPr>
          <w:rFonts w:asciiTheme="minorEastAsia" w:eastAsiaTheme="minorEastAsia" w:hAnsiTheme="minorEastAsia"/>
          <w:lang w:eastAsia="zh-CN"/>
        </w:rPr>
      </w:pPr>
      <w:r>
        <w:t xml:space="preserve">In the last </w:t>
      </w:r>
      <w:r w:rsidR="00C22583">
        <w:t xml:space="preserve">meeting </w:t>
      </w:r>
      <w:r w:rsidR="003854BD">
        <w:t>the followi</w:t>
      </w:r>
      <w:r w:rsidR="006E2B34">
        <w:t>ng</w:t>
      </w:r>
      <w:r w:rsidR="009B5365">
        <w:t xml:space="preserve"> agreement has been </w:t>
      </w:r>
      <w:r w:rsidR="00AE0B42">
        <w:t>achieved</w:t>
      </w:r>
      <w:r w:rsidR="003528BC">
        <w:rPr>
          <w:rFonts w:asciiTheme="minorEastAsia" w:eastAsiaTheme="minorEastAsia" w:hAnsiTheme="minorEastAsia" w:hint="eastAsia"/>
          <w:lang w:eastAsia="zh-CN"/>
        </w:rPr>
        <w:t>：</w:t>
      </w:r>
    </w:p>
    <w:tbl>
      <w:tblPr>
        <w:tblStyle w:val="a8"/>
        <w:tblW w:w="0" w:type="auto"/>
        <w:tblLook w:val="04A0" w:firstRow="1" w:lastRow="0" w:firstColumn="1" w:lastColumn="0" w:noHBand="0" w:noVBand="1"/>
      </w:tblPr>
      <w:tblGrid>
        <w:gridCol w:w="9350"/>
      </w:tblGrid>
      <w:tr w:rsidR="00B05E0B" w14:paraId="5388E1D0" w14:textId="77777777" w:rsidTr="00B05E0B">
        <w:tc>
          <w:tcPr>
            <w:tcW w:w="9350" w:type="dxa"/>
          </w:tcPr>
          <w:p w14:paraId="06343DAE" w14:textId="7410B136" w:rsidR="00B05E0B" w:rsidRDefault="00B05E0B" w:rsidP="00DB0871">
            <w:pPr>
              <w:rPr>
                <w:rFonts w:ascii="Calibri" w:eastAsia="等线" w:hAnsi="Calibri" w:cs="Calibri"/>
                <w:bCs/>
                <w:color w:val="008000"/>
                <w:sz w:val="18"/>
                <w:lang w:eastAsia="zh-CN"/>
              </w:rPr>
            </w:pPr>
            <w:r>
              <w:rPr>
                <w:rFonts w:ascii="Calibri" w:eastAsia="等线" w:hAnsi="Calibri" w:cs="Calibri" w:hint="eastAsia"/>
                <w:bCs/>
                <w:color w:val="008000"/>
                <w:sz w:val="18"/>
                <w:lang w:eastAsia="zh-CN"/>
              </w:rPr>
              <w:t>Agreement</w:t>
            </w:r>
            <w:r>
              <w:rPr>
                <w:rFonts w:ascii="Calibri" w:eastAsia="等线" w:hAnsi="Calibri" w:cs="Calibri" w:hint="eastAsia"/>
                <w:bCs/>
                <w:color w:val="008000"/>
                <w:sz w:val="18"/>
                <w:lang w:eastAsia="zh-CN"/>
              </w:rPr>
              <w:t>：</w:t>
            </w:r>
          </w:p>
          <w:p w14:paraId="18035963" w14:textId="454BC0E7" w:rsidR="00B05E0B" w:rsidRDefault="00B05E0B" w:rsidP="00DB0871">
            <w:pPr>
              <w:rPr>
                <w:rFonts w:asciiTheme="minorEastAsia" w:eastAsiaTheme="minorEastAsia" w:hAnsiTheme="minorEastAsia"/>
                <w:lang w:eastAsia="zh-CN"/>
              </w:rPr>
            </w:pPr>
            <w:r w:rsidRPr="00813222">
              <w:rPr>
                <w:rFonts w:ascii="Calibri" w:eastAsia="等线" w:hAnsi="Calibri" w:cs="Calibri"/>
                <w:bCs/>
                <w:color w:val="008000"/>
                <w:sz w:val="18"/>
              </w:rPr>
              <w:t>Introducing time-based parameters for NG HO follows legacy CHO configuration over Uu interface without any RAN2 impact.</w:t>
            </w:r>
          </w:p>
        </w:tc>
      </w:tr>
    </w:tbl>
    <w:p w14:paraId="1176C97A" w14:textId="14917AEB" w:rsidR="00B05E0B" w:rsidRPr="009B5365" w:rsidRDefault="009B5365" w:rsidP="00DB0871">
      <w:r>
        <w:t>In this con</w:t>
      </w:r>
      <w:r w:rsidRPr="009B5365">
        <w:t xml:space="preserve">tribution, we will </w:t>
      </w:r>
      <w:r>
        <w:t>further analyse potential impacts to NG.</w:t>
      </w:r>
    </w:p>
    <w:p w14:paraId="7D87EB4A" w14:textId="19475614" w:rsidR="00E33C4A" w:rsidRPr="00C2559C" w:rsidRDefault="00CB74EB" w:rsidP="00E33C4A">
      <w:pPr>
        <w:pStyle w:val="1"/>
        <w:ind w:left="450"/>
        <w:rPr>
          <w:szCs w:val="36"/>
        </w:rPr>
      </w:pPr>
      <w:r w:rsidRPr="001C5C20">
        <w:rPr>
          <w:szCs w:val="36"/>
        </w:rPr>
        <w:t>Discussion</w:t>
      </w:r>
    </w:p>
    <w:p w14:paraId="5E61E89F" w14:textId="7341A14F" w:rsidR="00E33C4A" w:rsidRPr="00A07C54" w:rsidRDefault="00D35533" w:rsidP="00E33C4A">
      <w:pPr>
        <w:pStyle w:val="2"/>
        <w:ind w:left="540"/>
        <w:rPr>
          <w:rFonts w:ascii="Times New Roman" w:hAnsi="Times New Roman"/>
        </w:rPr>
      </w:pPr>
      <w:r>
        <w:rPr>
          <w:rFonts w:ascii="Times New Roman" w:hAnsi="Times New Roman"/>
        </w:rPr>
        <w:t>Xn interface</w:t>
      </w:r>
    </w:p>
    <w:p w14:paraId="6D260A47" w14:textId="4FB080FD" w:rsidR="00E33C4A" w:rsidRPr="00391477" w:rsidRDefault="00AE0B42" w:rsidP="00D21854">
      <w:pPr>
        <w:rPr>
          <w:rFonts w:eastAsiaTheme="minorEastAsia"/>
          <w:lang w:eastAsia="zh-CN"/>
        </w:rPr>
      </w:pPr>
      <w:r>
        <w:rPr>
          <w:rFonts w:eastAsiaTheme="minorEastAsia"/>
          <w:lang w:eastAsia="zh-CN"/>
        </w:rPr>
        <w:t>One</w:t>
      </w:r>
      <w:r w:rsidR="007C7A2D" w:rsidRPr="00391477">
        <w:rPr>
          <w:rFonts w:eastAsiaTheme="minorEastAsia"/>
          <w:lang w:eastAsia="zh-CN"/>
        </w:rPr>
        <w:t xml:space="preserve"> remaining issue</w:t>
      </w:r>
      <w:r>
        <w:rPr>
          <w:rFonts w:eastAsiaTheme="minorEastAsia"/>
          <w:lang w:eastAsia="zh-CN"/>
        </w:rPr>
        <w:t xml:space="preserve"> which has not been discussed in length</w:t>
      </w:r>
      <w:r w:rsidR="007C7A2D" w:rsidRPr="00391477">
        <w:rPr>
          <w:rFonts w:eastAsiaTheme="minorEastAsia"/>
          <w:lang w:eastAsia="zh-CN"/>
        </w:rPr>
        <w:t xml:space="preserve"> is whether </w:t>
      </w:r>
      <w:r w:rsidR="00D35533" w:rsidRPr="00391477">
        <w:rPr>
          <w:rFonts w:eastAsiaTheme="minorEastAsia"/>
          <w:lang w:eastAsia="zh-CN"/>
        </w:rPr>
        <w:t>Xn interface will be deployed</w:t>
      </w:r>
      <w:r w:rsidR="00824E5F" w:rsidRPr="00391477">
        <w:rPr>
          <w:rFonts w:eastAsiaTheme="minorEastAsia"/>
          <w:lang w:eastAsia="zh-CN"/>
        </w:rPr>
        <w:t xml:space="preserve"> in a transparent payload scenario</w:t>
      </w:r>
      <w:r w:rsidR="007C7A2D" w:rsidRPr="00391477">
        <w:rPr>
          <w:rFonts w:eastAsiaTheme="minorEastAsia"/>
          <w:lang w:eastAsia="zh-CN"/>
        </w:rPr>
        <w:t>.</w:t>
      </w:r>
    </w:p>
    <w:p w14:paraId="4335D843" w14:textId="4E5F8B2E" w:rsidR="00D93969" w:rsidRPr="00391477" w:rsidRDefault="00AE0B42" w:rsidP="00D21854">
      <w:pPr>
        <w:rPr>
          <w:rFonts w:eastAsiaTheme="minorEastAsia"/>
          <w:lang w:eastAsia="zh-CN"/>
        </w:rPr>
      </w:pPr>
      <w:r>
        <w:rPr>
          <w:rFonts w:eastAsiaTheme="minorEastAsia"/>
          <w:lang w:eastAsia="zh-CN"/>
        </w:rPr>
        <w:t>In our understanding, w</w:t>
      </w:r>
      <w:r w:rsidR="00446EB9">
        <w:rPr>
          <w:rFonts w:eastAsiaTheme="minorEastAsia"/>
          <w:lang w:eastAsia="zh-CN"/>
        </w:rPr>
        <w:t xml:space="preserve">hether </w:t>
      </w:r>
      <w:r w:rsidR="0055677C">
        <w:rPr>
          <w:rFonts w:eastAsiaTheme="minorEastAsia"/>
          <w:lang w:eastAsia="zh-CN"/>
        </w:rPr>
        <w:t xml:space="preserve">Xn </w:t>
      </w:r>
      <w:r w:rsidR="00446EB9">
        <w:rPr>
          <w:rFonts w:eastAsiaTheme="minorEastAsia"/>
          <w:lang w:eastAsia="zh-CN"/>
        </w:rPr>
        <w:t xml:space="preserve">interface </w:t>
      </w:r>
      <w:r w:rsidR="0055677C" w:rsidRPr="0055677C">
        <w:rPr>
          <w:rFonts w:eastAsiaTheme="minorEastAsia"/>
          <w:lang w:eastAsia="zh-CN"/>
        </w:rPr>
        <w:t xml:space="preserve">between NTN gNBs over long distance could exist </w:t>
      </w:r>
      <w:r w:rsidR="00446EB9">
        <w:rPr>
          <w:rFonts w:eastAsiaTheme="minorEastAsia"/>
          <w:lang w:eastAsia="zh-CN"/>
        </w:rPr>
        <w:t>depends on the real deployment of different operators.</w:t>
      </w:r>
      <w:r w:rsidR="00F045EB">
        <w:rPr>
          <w:rFonts w:eastAsiaTheme="minorEastAsia"/>
          <w:lang w:eastAsia="zh-CN"/>
        </w:rPr>
        <w:t xml:space="preserve"> For now, t</w:t>
      </w:r>
      <w:r w:rsidR="00D6270D" w:rsidRPr="00D6270D">
        <w:rPr>
          <w:rFonts w:eastAsiaTheme="minorEastAsia"/>
          <w:lang w:eastAsia="zh-CN"/>
        </w:rPr>
        <w:t xml:space="preserve">here is no proof that the </w:t>
      </w:r>
      <w:r w:rsidR="00F045EB" w:rsidRPr="00D6270D">
        <w:rPr>
          <w:rFonts w:eastAsiaTheme="minorEastAsia"/>
          <w:lang w:eastAsia="zh-CN"/>
        </w:rPr>
        <w:t>X</w:t>
      </w:r>
      <w:r w:rsidR="00F045EB">
        <w:rPr>
          <w:rFonts w:eastAsiaTheme="minorEastAsia"/>
          <w:lang w:eastAsia="zh-CN"/>
        </w:rPr>
        <w:t>n</w:t>
      </w:r>
      <w:r w:rsidR="00F045EB" w:rsidRPr="00D6270D">
        <w:rPr>
          <w:rFonts w:eastAsiaTheme="minorEastAsia"/>
          <w:lang w:eastAsia="zh-CN"/>
        </w:rPr>
        <w:t xml:space="preserve"> </w:t>
      </w:r>
      <w:r w:rsidR="00D6270D" w:rsidRPr="00D6270D">
        <w:rPr>
          <w:rFonts w:eastAsiaTheme="minorEastAsia"/>
          <w:lang w:eastAsia="zh-CN"/>
        </w:rPr>
        <w:t>interf</w:t>
      </w:r>
      <w:r w:rsidR="009828E8">
        <w:rPr>
          <w:rFonts w:eastAsiaTheme="minorEastAsia"/>
          <w:lang w:eastAsia="zh-CN"/>
        </w:rPr>
        <w:t>ace will never</w:t>
      </w:r>
      <w:r w:rsidR="00D6270D" w:rsidRPr="00D6270D">
        <w:rPr>
          <w:rFonts w:eastAsiaTheme="minorEastAsia"/>
          <w:lang w:eastAsia="zh-CN"/>
        </w:rPr>
        <w:t xml:space="preserve"> be deployed</w:t>
      </w:r>
      <w:r w:rsidR="00A4114B">
        <w:rPr>
          <w:rFonts w:eastAsiaTheme="minorEastAsia"/>
          <w:lang w:eastAsia="zh-CN"/>
        </w:rPr>
        <w:t>. There is nothing preclude Xn deployment in rel-17</w:t>
      </w:r>
      <w:r w:rsidR="00D6270D" w:rsidRPr="00D6270D">
        <w:rPr>
          <w:rFonts w:eastAsiaTheme="minorEastAsia"/>
          <w:lang w:eastAsia="zh-CN"/>
        </w:rPr>
        <w:t>.</w:t>
      </w:r>
      <w:r w:rsidR="00D6270D">
        <w:rPr>
          <w:rFonts w:eastAsiaTheme="minorEastAsia"/>
          <w:lang w:eastAsia="zh-CN"/>
        </w:rPr>
        <w:t xml:space="preserve"> Hence</w:t>
      </w:r>
      <w:r w:rsidR="00F045EB">
        <w:rPr>
          <w:rFonts w:eastAsiaTheme="minorEastAsia"/>
          <w:lang w:eastAsia="zh-CN"/>
        </w:rPr>
        <w:t xml:space="preserve">, </w:t>
      </w:r>
      <w:r w:rsidR="00A4114B">
        <w:rPr>
          <w:rFonts w:eastAsiaTheme="minorEastAsia"/>
          <w:lang w:eastAsia="zh-CN"/>
        </w:rPr>
        <w:t xml:space="preserve">unless </w:t>
      </w:r>
      <w:r w:rsidR="00F045EB">
        <w:rPr>
          <w:rFonts w:eastAsiaTheme="minorEastAsia"/>
          <w:lang w:eastAsia="zh-CN"/>
        </w:rPr>
        <w:t>strong concern</w:t>
      </w:r>
      <w:r w:rsidR="00C472E5">
        <w:rPr>
          <w:rFonts w:eastAsiaTheme="minorEastAsia"/>
          <w:lang w:eastAsia="zh-CN"/>
        </w:rPr>
        <w:t>s</w:t>
      </w:r>
      <w:r w:rsidR="00F045EB">
        <w:rPr>
          <w:rFonts w:eastAsiaTheme="minorEastAsia"/>
          <w:lang w:eastAsia="zh-CN"/>
        </w:rPr>
        <w:t xml:space="preserve"> </w:t>
      </w:r>
      <w:r>
        <w:rPr>
          <w:rFonts w:eastAsiaTheme="minorEastAsia"/>
          <w:lang w:eastAsia="zh-CN"/>
        </w:rPr>
        <w:t xml:space="preserve">are raised </w:t>
      </w:r>
      <w:r w:rsidR="00F045EB">
        <w:rPr>
          <w:rFonts w:eastAsiaTheme="minorEastAsia"/>
          <w:lang w:eastAsia="zh-CN"/>
        </w:rPr>
        <w:t>from operators, we may slightly de-prioritize Xn but not preclude it in R</w:t>
      </w:r>
      <w:r w:rsidR="00A4114B">
        <w:rPr>
          <w:rFonts w:eastAsiaTheme="minorEastAsia"/>
          <w:lang w:eastAsia="zh-CN"/>
        </w:rPr>
        <w:t>el-</w:t>
      </w:r>
      <w:r w:rsidR="00F045EB">
        <w:rPr>
          <w:rFonts w:eastAsiaTheme="minorEastAsia"/>
          <w:lang w:eastAsia="zh-CN"/>
        </w:rPr>
        <w:t>18</w:t>
      </w:r>
      <w:r w:rsidR="00446EB9">
        <w:rPr>
          <w:rFonts w:eastAsiaTheme="minorEastAsia"/>
          <w:lang w:eastAsia="zh-CN"/>
        </w:rPr>
        <w:t>.</w:t>
      </w:r>
    </w:p>
    <w:p w14:paraId="69ECD22C" w14:textId="4DBB18EC" w:rsidR="003C3A7C" w:rsidRPr="00D6270D" w:rsidRDefault="00674DD6" w:rsidP="00D21854">
      <w:pPr>
        <w:rPr>
          <w:rStyle w:val="eop"/>
          <w:rFonts w:eastAsiaTheme="minorEastAsia"/>
          <w:b/>
          <w:sz w:val="21"/>
          <w:lang w:eastAsia="zh-CN"/>
        </w:rPr>
      </w:pPr>
      <w:r>
        <w:rPr>
          <w:rFonts w:eastAsiaTheme="minorEastAsia"/>
          <w:b/>
          <w:sz w:val="21"/>
          <w:lang w:eastAsia="zh-CN"/>
        </w:rPr>
        <w:t>Proposal 1</w:t>
      </w:r>
      <w:r w:rsidR="00A61273" w:rsidRPr="00391477">
        <w:rPr>
          <w:rFonts w:eastAsiaTheme="minorEastAsia"/>
          <w:b/>
          <w:sz w:val="21"/>
          <w:lang w:eastAsia="zh-CN"/>
        </w:rPr>
        <w:t xml:space="preserve">: </w:t>
      </w:r>
      <w:r w:rsidR="00F045EB">
        <w:rPr>
          <w:rFonts w:eastAsiaTheme="minorEastAsia"/>
          <w:b/>
          <w:sz w:val="21"/>
          <w:lang w:eastAsia="zh-CN"/>
        </w:rPr>
        <w:t xml:space="preserve">The existence of Xn interface </w:t>
      </w:r>
      <w:r w:rsidR="00ED64C2">
        <w:rPr>
          <w:rFonts w:eastAsiaTheme="minorEastAsia"/>
          <w:b/>
          <w:sz w:val="21"/>
          <w:lang w:eastAsia="zh-CN"/>
        </w:rPr>
        <w:t>depends on real deployment of different operator</w:t>
      </w:r>
      <w:r w:rsidR="00C472E5">
        <w:rPr>
          <w:rFonts w:eastAsiaTheme="minorEastAsia"/>
          <w:b/>
          <w:sz w:val="21"/>
          <w:lang w:eastAsia="zh-CN"/>
        </w:rPr>
        <w:t>s</w:t>
      </w:r>
      <w:r w:rsidR="00F045EB">
        <w:rPr>
          <w:rFonts w:eastAsiaTheme="minorEastAsia"/>
          <w:b/>
          <w:sz w:val="21"/>
          <w:lang w:eastAsia="zh-CN"/>
        </w:rPr>
        <w:t xml:space="preserve">, </w:t>
      </w:r>
      <w:r w:rsidR="00ED64C2">
        <w:rPr>
          <w:rFonts w:eastAsiaTheme="minorEastAsia"/>
          <w:b/>
          <w:sz w:val="21"/>
          <w:lang w:eastAsia="zh-CN"/>
        </w:rPr>
        <w:t>which</w:t>
      </w:r>
      <w:r w:rsidR="00F045EB">
        <w:rPr>
          <w:rFonts w:eastAsiaTheme="minorEastAsia"/>
          <w:b/>
          <w:sz w:val="21"/>
          <w:lang w:eastAsia="zh-CN"/>
        </w:rPr>
        <w:t xml:space="preserve"> should not be precluded in R</w:t>
      </w:r>
      <w:r w:rsidR="00603DCA">
        <w:rPr>
          <w:rFonts w:eastAsiaTheme="minorEastAsia"/>
          <w:b/>
          <w:sz w:val="21"/>
          <w:lang w:eastAsia="zh-CN"/>
        </w:rPr>
        <w:t>el-</w:t>
      </w:r>
      <w:r w:rsidR="00F045EB">
        <w:rPr>
          <w:rFonts w:eastAsiaTheme="minorEastAsia"/>
          <w:b/>
          <w:sz w:val="21"/>
          <w:lang w:eastAsia="zh-CN"/>
        </w:rPr>
        <w:t>18.</w:t>
      </w:r>
    </w:p>
    <w:p w14:paraId="035530E0" w14:textId="13E678A8" w:rsidR="000F1DD5" w:rsidRPr="00391477" w:rsidRDefault="002F656E" w:rsidP="00391477">
      <w:pPr>
        <w:pStyle w:val="2"/>
        <w:ind w:left="540"/>
        <w:rPr>
          <w:rFonts w:ascii="Times New Roman" w:hAnsi="Times New Roman"/>
        </w:rPr>
      </w:pPr>
      <w:r>
        <w:rPr>
          <w:rFonts w:ascii="Times New Roman" w:hAnsi="Times New Roman"/>
        </w:rPr>
        <w:t>NG for NTN-NTN hand-over</w:t>
      </w:r>
      <w:r w:rsidR="000F1DD5">
        <w:rPr>
          <w:rFonts w:ascii="Times New Roman" w:hAnsi="Times New Roman"/>
        </w:rPr>
        <w:t xml:space="preserve"> in addition to T1 and T2</w:t>
      </w:r>
    </w:p>
    <w:p w14:paraId="641A456E" w14:textId="4FF5D661" w:rsidR="009D627B" w:rsidRDefault="000F1DD6" w:rsidP="000F1DD5">
      <w:pPr>
        <w:pStyle w:val="CRCoverPage"/>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I</w:t>
      </w:r>
      <w:r>
        <w:rPr>
          <w:rFonts w:ascii="Times New Roman" w:eastAsiaTheme="minorEastAsia" w:hAnsi="Times New Roman"/>
          <w:lang w:val="en-US" w:eastAsia="zh-CN"/>
        </w:rPr>
        <w:t>n the last meeting, it was agreed that time-based parameters for NG HO follow</w:t>
      </w:r>
      <w:r w:rsidR="00C30BA0">
        <w:rPr>
          <w:rFonts w:ascii="Times New Roman" w:eastAsiaTheme="minorEastAsia" w:hAnsi="Times New Roman"/>
          <w:lang w:val="en-US" w:eastAsia="zh-CN"/>
        </w:rPr>
        <w:t>s</w:t>
      </w:r>
      <w:r>
        <w:rPr>
          <w:rFonts w:ascii="Times New Roman" w:eastAsiaTheme="minorEastAsia" w:hAnsi="Times New Roman"/>
          <w:lang w:val="en-US" w:eastAsia="zh-CN"/>
        </w:rPr>
        <w:t xml:space="preserve"> legacy CHO configuration over Uu interface without any </w:t>
      </w:r>
      <w:r w:rsidR="00945D58">
        <w:rPr>
          <w:rFonts w:ascii="Times New Roman" w:eastAsiaTheme="minorEastAsia" w:hAnsi="Times New Roman"/>
          <w:lang w:val="en-US" w:eastAsia="zh-CN"/>
        </w:rPr>
        <w:t>RAN2</w:t>
      </w:r>
      <w:r w:rsidR="00762FE5">
        <w:rPr>
          <w:rFonts w:ascii="Times New Roman" w:eastAsiaTheme="minorEastAsia" w:hAnsi="Times New Roman"/>
          <w:lang w:val="en-US" w:eastAsia="zh-CN"/>
        </w:rPr>
        <w:t xml:space="preserve"> impact</w:t>
      </w:r>
      <w:r w:rsidR="00762FE5">
        <w:rPr>
          <w:rFonts w:ascii="Times New Roman" w:eastAsiaTheme="minorEastAsia" w:hAnsi="Times New Roman" w:hint="eastAsia"/>
          <w:lang w:val="en-US" w:eastAsia="zh-CN"/>
        </w:rPr>
        <w:t>.</w:t>
      </w:r>
      <w:r w:rsidR="00F03537">
        <w:rPr>
          <w:rFonts w:ascii="Times New Roman" w:eastAsiaTheme="minorEastAsia" w:hAnsi="Times New Roman"/>
          <w:lang w:val="en-US" w:eastAsia="zh-CN"/>
        </w:rPr>
        <w:t xml:space="preserve"> </w:t>
      </w:r>
      <w:r w:rsidR="00D908C1">
        <w:rPr>
          <w:rFonts w:ascii="Times New Roman" w:eastAsiaTheme="minorEastAsia" w:hAnsi="Times New Roman"/>
          <w:lang w:val="en-US" w:eastAsia="zh-CN"/>
        </w:rPr>
        <w:t>I</w:t>
      </w:r>
      <w:r w:rsidR="00C30BA0">
        <w:rPr>
          <w:rFonts w:ascii="Times New Roman" w:eastAsiaTheme="minorEastAsia" w:hAnsi="Times New Roman"/>
          <w:lang w:val="en-US" w:eastAsia="zh-CN"/>
        </w:rPr>
        <w:t>n the following, we analyze potential</w:t>
      </w:r>
      <w:r w:rsidR="00FE1CCC">
        <w:rPr>
          <w:rFonts w:ascii="Times New Roman" w:eastAsiaTheme="minorEastAsia" w:hAnsi="Times New Roman"/>
          <w:lang w:val="en-US" w:eastAsia="zh-CN"/>
        </w:rPr>
        <w:t xml:space="preserve"> procedures </w:t>
      </w:r>
      <w:r w:rsidR="00C30BA0">
        <w:rPr>
          <w:rFonts w:ascii="Times New Roman" w:eastAsiaTheme="minorEastAsia" w:hAnsi="Times New Roman"/>
          <w:lang w:val="en-US" w:eastAsia="zh-CN"/>
        </w:rPr>
        <w:t xml:space="preserve">which may need an enhancement, </w:t>
      </w:r>
      <w:r w:rsidR="002F08B3">
        <w:rPr>
          <w:rFonts w:ascii="Times New Roman" w:eastAsiaTheme="minorEastAsia" w:hAnsi="Times New Roman"/>
          <w:lang w:val="en-US" w:eastAsia="zh-CN"/>
        </w:rPr>
        <w:t>while keep in mind</w:t>
      </w:r>
      <w:r w:rsidR="00C30BA0">
        <w:rPr>
          <w:rFonts w:ascii="Times New Roman" w:eastAsiaTheme="minorEastAsia" w:hAnsi="Times New Roman"/>
          <w:lang w:val="en-US" w:eastAsia="zh-CN"/>
        </w:rPr>
        <w:t xml:space="preserve"> the IEs are introduced in the source to target container</w:t>
      </w:r>
      <w:r w:rsidR="00FE1CCC">
        <w:rPr>
          <w:rFonts w:ascii="Times New Roman" w:eastAsiaTheme="minorEastAsia" w:hAnsi="Times New Roman"/>
          <w:lang w:val="en-US" w:eastAsia="zh-CN"/>
        </w:rPr>
        <w:t>.</w:t>
      </w:r>
    </w:p>
    <w:p w14:paraId="5FECC11F" w14:textId="77777777" w:rsidR="007C65E2" w:rsidRDefault="007C65E2" w:rsidP="000F1DD5">
      <w:pPr>
        <w:pStyle w:val="CRCoverPage"/>
        <w:spacing w:after="0"/>
        <w:rPr>
          <w:rFonts w:ascii="Times New Roman" w:eastAsiaTheme="minorEastAsia" w:hAnsi="Times New Roman"/>
          <w:lang w:val="en-US" w:eastAsia="zh-CN"/>
        </w:rPr>
      </w:pPr>
    </w:p>
    <w:p w14:paraId="18B9AADD" w14:textId="7AAE8C9D" w:rsidR="007C65E2" w:rsidRPr="0053336F" w:rsidRDefault="007C65E2" w:rsidP="00CB1564">
      <w:pPr>
        <w:pStyle w:val="CRCoverPage"/>
        <w:numPr>
          <w:ilvl w:val="0"/>
          <w:numId w:val="37"/>
        </w:numPr>
        <w:spacing w:after="0"/>
        <w:rPr>
          <w:rFonts w:ascii="Times New Roman" w:eastAsiaTheme="minorEastAsia" w:hAnsi="Times New Roman"/>
          <w:b/>
          <w:lang w:eastAsia="zh-CN"/>
        </w:rPr>
      </w:pPr>
      <w:r w:rsidRPr="0053336F">
        <w:rPr>
          <w:rFonts w:ascii="Times New Roman" w:eastAsiaTheme="minorEastAsia" w:hAnsi="Times New Roman"/>
          <w:b/>
          <w:lang w:eastAsia="zh-CN"/>
        </w:rPr>
        <w:t>Parallel transaction:</w:t>
      </w:r>
    </w:p>
    <w:p w14:paraId="06F83CF0" w14:textId="39972254" w:rsidR="00770868" w:rsidRDefault="006F567D" w:rsidP="00D0444A">
      <w:pPr>
        <w:pStyle w:val="CRCoverPage"/>
        <w:spacing w:after="0"/>
        <w:ind w:left="360"/>
        <w:rPr>
          <w:rFonts w:ascii="Times New Roman" w:eastAsiaTheme="minorEastAsia" w:hAnsi="Times New Roman"/>
          <w:lang w:eastAsia="zh-CN"/>
        </w:rPr>
      </w:pPr>
      <w:r>
        <w:rPr>
          <w:rFonts w:ascii="Times New Roman" w:eastAsiaTheme="minorEastAsia" w:hAnsi="Times New Roman"/>
          <w:lang w:eastAsia="zh-CN"/>
        </w:rPr>
        <w:t>There is only on</w:t>
      </w:r>
      <w:r w:rsidR="001263DB">
        <w:rPr>
          <w:rFonts w:ascii="Times New Roman" w:eastAsiaTheme="minorEastAsia" w:hAnsi="Times New Roman"/>
          <w:lang w:eastAsia="zh-CN"/>
        </w:rPr>
        <w:t>e</w:t>
      </w:r>
      <w:r>
        <w:rPr>
          <w:rFonts w:ascii="Times New Roman" w:eastAsiaTheme="minorEastAsia" w:hAnsi="Times New Roman"/>
          <w:lang w:eastAsia="zh-CN"/>
        </w:rPr>
        <w:t xml:space="preserve"> handover preparation procedure ongoing at the same time</w:t>
      </w:r>
      <w:r w:rsidR="00A45F03">
        <w:rPr>
          <w:rFonts w:ascii="Times New Roman" w:eastAsiaTheme="minorEastAsia" w:hAnsi="Times New Roman"/>
          <w:lang w:eastAsia="zh-CN"/>
        </w:rPr>
        <w:t xml:space="preserve"> to a single cell</w:t>
      </w:r>
      <w:r>
        <w:rPr>
          <w:rFonts w:ascii="Times New Roman" w:eastAsiaTheme="minorEastAsia" w:hAnsi="Times New Roman"/>
          <w:lang w:eastAsia="zh-CN"/>
        </w:rPr>
        <w:t xml:space="preserve"> for a certain UE</w:t>
      </w:r>
      <w:r w:rsidR="00E97AD6">
        <w:rPr>
          <w:rFonts w:ascii="Times New Roman" w:eastAsiaTheme="minorEastAsia" w:hAnsi="Times New Roman"/>
          <w:lang w:eastAsia="zh-CN"/>
        </w:rPr>
        <w:t xml:space="preserve"> </w:t>
      </w:r>
      <w:r w:rsidR="00CB1564">
        <w:rPr>
          <w:rFonts w:ascii="Times New Roman" w:eastAsiaTheme="minorEastAsia" w:hAnsi="Times New Roman"/>
          <w:lang w:eastAsia="zh-CN"/>
        </w:rPr>
        <w:t>a</w:t>
      </w:r>
      <w:r w:rsidR="00CB1564" w:rsidRPr="00CB1564">
        <w:rPr>
          <w:rFonts w:ascii="Times New Roman" w:eastAsiaTheme="minorEastAsia" w:hAnsi="Times New Roman"/>
          <w:lang w:eastAsia="zh-CN"/>
        </w:rPr>
        <w:t xml:space="preserve">ccording to the latest </w:t>
      </w:r>
      <w:r w:rsidR="00B244CC">
        <w:rPr>
          <w:rFonts w:ascii="Times New Roman" w:eastAsiaTheme="minorEastAsia" w:hAnsi="Times New Roman"/>
          <w:lang w:eastAsia="zh-CN"/>
        </w:rPr>
        <w:t>TS</w:t>
      </w:r>
      <w:r w:rsidR="00D908C1">
        <w:rPr>
          <w:rFonts w:ascii="Times New Roman" w:eastAsiaTheme="minorEastAsia" w:hAnsi="Times New Roman"/>
          <w:lang w:eastAsia="zh-CN"/>
        </w:rPr>
        <w:t xml:space="preserve"> </w:t>
      </w:r>
      <w:r w:rsidR="00CB1564" w:rsidRPr="00CB1564">
        <w:rPr>
          <w:rFonts w:ascii="Times New Roman" w:eastAsiaTheme="minorEastAsia" w:hAnsi="Times New Roman"/>
          <w:lang w:eastAsia="zh-CN"/>
        </w:rPr>
        <w:t>38</w:t>
      </w:r>
      <w:r w:rsidR="001263DB">
        <w:rPr>
          <w:rFonts w:ascii="Times New Roman" w:eastAsiaTheme="minorEastAsia" w:hAnsi="Times New Roman"/>
          <w:lang w:eastAsia="zh-CN"/>
        </w:rPr>
        <w:t>.</w:t>
      </w:r>
      <w:r w:rsidR="00CB1564" w:rsidRPr="00CB1564">
        <w:rPr>
          <w:rFonts w:ascii="Times New Roman" w:eastAsiaTheme="minorEastAsia" w:hAnsi="Times New Roman"/>
          <w:lang w:eastAsia="zh-CN"/>
        </w:rPr>
        <w:t>413</w:t>
      </w:r>
      <w:r>
        <w:rPr>
          <w:rFonts w:ascii="Times New Roman" w:eastAsiaTheme="minorEastAsia" w:hAnsi="Times New Roman"/>
          <w:lang w:eastAsia="zh-CN"/>
        </w:rPr>
        <w:t xml:space="preserve">. </w:t>
      </w:r>
    </w:p>
    <w:p w14:paraId="020A50F0" w14:textId="1CEC18D7" w:rsidR="00770868" w:rsidRPr="00CE6AA8" w:rsidRDefault="00B62E76" w:rsidP="00D0444A">
      <w:pPr>
        <w:pStyle w:val="CRCoverPage"/>
        <w:spacing w:after="0"/>
        <w:ind w:left="360"/>
        <w:rPr>
          <w:rFonts w:ascii="Times New Roman" w:eastAsiaTheme="minorEastAsia" w:hAnsi="Times New Roman"/>
          <w:lang w:val="en-US" w:eastAsia="zh-CN"/>
        </w:rPr>
      </w:pPr>
      <w:r>
        <w:rPr>
          <w:noProof/>
          <w:lang w:val="en-US" w:eastAsia="zh-CN"/>
        </w:rPr>
        <w:lastRenderedPageBreak/>
        <w:drawing>
          <wp:inline distT="0" distB="0" distL="0" distR="0" wp14:anchorId="1F600A91" wp14:editId="6A5D6B59">
            <wp:extent cx="5943600" cy="20104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2010410"/>
                    </a:xfrm>
                    <a:prstGeom prst="rect">
                      <a:avLst/>
                    </a:prstGeom>
                  </pic:spPr>
                </pic:pic>
              </a:graphicData>
            </a:graphic>
          </wp:inline>
        </w:drawing>
      </w:r>
    </w:p>
    <w:p w14:paraId="1C851D44" w14:textId="77777777" w:rsidR="00770868" w:rsidRPr="00041EF4" w:rsidRDefault="00770868" w:rsidP="00770868">
      <w:pPr>
        <w:pStyle w:val="CRCoverPage"/>
        <w:spacing w:after="0"/>
        <w:ind w:left="360"/>
        <w:jc w:val="center"/>
        <w:rPr>
          <w:rFonts w:ascii="Times New Roman" w:eastAsiaTheme="minorEastAsia" w:hAnsi="Times New Roman"/>
          <w:lang w:eastAsia="zh-CN"/>
        </w:rPr>
      </w:pPr>
      <w:r>
        <w:rPr>
          <w:rFonts w:ascii="Times New Roman" w:eastAsiaTheme="minorEastAsia" w:hAnsi="Times New Roman"/>
          <w:lang w:eastAsia="zh-CN"/>
        </w:rPr>
        <w:t>Figure 1: Parallel Transactions</w:t>
      </w:r>
    </w:p>
    <w:p w14:paraId="1C29801B" w14:textId="77777777" w:rsidR="00770868" w:rsidRPr="00770868" w:rsidRDefault="00770868" w:rsidP="00D0444A">
      <w:pPr>
        <w:pStyle w:val="CRCoverPage"/>
        <w:spacing w:after="0"/>
        <w:ind w:left="360"/>
        <w:rPr>
          <w:rFonts w:ascii="Times New Roman" w:eastAsiaTheme="minorEastAsia" w:hAnsi="Times New Roman"/>
          <w:lang w:eastAsia="zh-CN"/>
        </w:rPr>
      </w:pPr>
    </w:p>
    <w:p w14:paraId="0E74006D" w14:textId="6DFCF490" w:rsidR="00057182" w:rsidRDefault="00D0444A" w:rsidP="00D0444A">
      <w:pPr>
        <w:pStyle w:val="CRCoverPage"/>
        <w:spacing w:after="0"/>
        <w:ind w:left="360"/>
        <w:rPr>
          <w:rFonts w:ascii="Times New Roman" w:eastAsiaTheme="minorEastAsia" w:hAnsi="Times New Roman"/>
          <w:lang w:eastAsia="zh-CN"/>
        </w:rPr>
      </w:pPr>
      <w:r>
        <w:rPr>
          <w:rFonts w:ascii="Times New Roman" w:eastAsiaTheme="minorEastAsia" w:hAnsi="Times New Roman"/>
          <w:lang w:eastAsia="zh-CN"/>
        </w:rPr>
        <w:t>As illustrated in Figure 1</w:t>
      </w:r>
      <w:r>
        <w:rPr>
          <w:rFonts w:ascii="Times New Roman" w:eastAsiaTheme="minorEastAsia" w:hAnsi="Times New Roman" w:hint="eastAsia"/>
          <w:lang w:eastAsia="zh-CN"/>
        </w:rPr>
        <w:t>,</w:t>
      </w:r>
      <w:r>
        <w:rPr>
          <w:rFonts w:ascii="Times New Roman" w:eastAsiaTheme="minorEastAsia" w:hAnsi="Times New Roman"/>
          <w:lang w:eastAsia="zh-CN"/>
        </w:rPr>
        <w:t xml:space="preserve"> i</w:t>
      </w:r>
      <w:r w:rsidR="006F567D">
        <w:rPr>
          <w:rFonts w:ascii="Times New Roman" w:eastAsiaTheme="minorEastAsia" w:hAnsi="Times New Roman"/>
          <w:lang w:eastAsia="zh-CN"/>
        </w:rPr>
        <w:t xml:space="preserve">f </w:t>
      </w:r>
      <w:r w:rsidR="001263DB">
        <w:rPr>
          <w:rFonts w:ascii="Times New Roman" w:eastAsiaTheme="minorEastAsia" w:hAnsi="Times New Roman"/>
          <w:lang w:eastAsia="zh-CN"/>
        </w:rPr>
        <w:t>multiple</w:t>
      </w:r>
      <w:r w:rsidR="006F567D">
        <w:rPr>
          <w:rFonts w:ascii="Times New Roman" w:eastAsiaTheme="minorEastAsia" w:hAnsi="Times New Roman"/>
          <w:lang w:eastAsia="zh-CN"/>
        </w:rPr>
        <w:t xml:space="preserve"> candidate cell</w:t>
      </w:r>
      <w:r w:rsidR="001263DB">
        <w:rPr>
          <w:rFonts w:ascii="Times New Roman" w:eastAsiaTheme="minorEastAsia" w:hAnsi="Times New Roman"/>
          <w:lang w:eastAsia="zh-CN"/>
        </w:rPr>
        <w:t>s</w:t>
      </w:r>
      <w:r w:rsidR="00843ED3">
        <w:rPr>
          <w:rFonts w:ascii="Times New Roman" w:eastAsiaTheme="minorEastAsia" w:hAnsi="Times New Roman"/>
          <w:lang w:eastAsia="zh-CN"/>
        </w:rPr>
        <w:t xml:space="preserve"> </w:t>
      </w:r>
      <w:r w:rsidR="001263DB">
        <w:rPr>
          <w:rFonts w:ascii="Times New Roman" w:eastAsiaTheme="minorEastAsia" w:hAnsi="Times New Roman"/>
          <w:lang w:eastAsia="zh-CN"/>
        </w:rPr>
        <w:t xml:space="preserve">are </w:t>
      </w:r>
      <w:r w:rsidR="00843ED3">
        <w:rPr>
          <w:rFonts w:ascii="Times New Roman" w:eastAsiaTheme="minorEastAsia" w:hAnsi="Times New Roman"/>
          <w:lang w:eastAsia="zh-CN"/>
        </w:rPr>
        <w:t>permit</w:t>
      </w:r>
      <w:r w:rsidR="001263DB">
        <w:rPr>
          <w:rFonts w:ascii="Times New Roman" w:eastAsiaTheme="minorEastAsia" w:hAnsi="Times New Roman"/>
          <w:lang w:eastAsia="zh-CN"/>
        </w:rPr>
        <w:t>ted</w:t>
      </w:r>
      <w:r w:rsidR="00843ED3">
        <w:rPr>
          <w:rFonts w:ascii="Times New Roman" w:eastAsiaTheme="minorEastAsia" w:hAnsi="Times New Roman"/>
          <w:lang w:eastAsia="zh-CN"/>
        </w:rPr>
        <w:t xml:space="preserve">, </w:t>
      </w:r>
      <w:r w:rsidR="009D627B">
        <w:rPr>
          <w:rFonts w:ascii="Times New Roman" w:eastAsiaTheme="minorEastAsia" w:hAnsi="Times New Roman"/>
          <w:lang w:eastAsia="zh-CN"/>
        </w:rPr>
        <w:t>parallel transaction for the UE handover to the target gNB</w:t>
      </w:r>
      <w:r w:rsidR="00AE5535">
        <w:rPr>
          <w:rFonts w:ascii="Times New Roman" w:eastAsiaTheme="minorEastAsia" w:hAnsi="Times New Roman"/>
          <w:lang w:eastAsia="zh-CN"/>
        </w:rPr>
        <w:t>s</w:t>
      </w:r>
      <w:r w:rsidR="009D627B">
        <w:rPr>
          <w:rFonts w:ascii="Times New Roman" w:eastAsiaTheme="minorEastAsia" w:hAnsi="Times New Roman"/>
          <w:lang w:eastAsia="zh-CN"/>
        </w:rPr>
        <w:t xml:space="preserve"> should be support</w:t>
      </w:r>
      <w:r w:rsidR="00B6338C">
        <w:rPr>
          <w:rFonts w:ascii="Times New Roman" w:eastAsiaTheme="minorEastAsia" w:hAnsi="Times New Roman"/>
          <w:lang w:eastAsia="zh-CN"/>
        </w:rPr>
        <w:t>ed</w:t>
      </w:r>
      <w:r w:rsidR="009D627B">
        <w:rPr>
          <w:rFonts w:ascii="Times New Roman" w:eastAsiaTheme="minorEastAsia" w:hAnsi="Times New Roman"/>
          <w:lang w:eastAsia="zh-CN"/>
        </w:rPr>
        <w:t>.</w:t>
      </w:r>
      <w:r w:rsidR="00C15791">
        <w:rPr>
          <w:rFonts w:ascii="Times New Roman" w:eastAsiaTheme="minorEastAsia" w:hAnsi="Times New Roman"/>
          <w:lang w:eastAsia="zh-CN"/>
        </w:rPr>
        <w:t xml:space="preserve"> To support parallel transacti</w:t>
      </w:r>
      <w:r w:rsidR="00E97AD6">
        <w:rPr>
          <w:rFonts w:ascii="Times New Roman" w:eastAsiaTheme="minorEastAsia" w:hAnsi="Times New Roman"/>
          <w:lang w:eastAsia="zh-CN"/>
        </w:rPr>
        <w:t>on</w:t>
      </w:r>
      <w:r w:rsidR="00E97AD6">
        <w:rPr>
          <w:rFonts w:ascii="Times New Roman" w:eastAsiaTheme="minorEastAsia" w:hAnsi="Times New Roman" w:hint="eastAsia"/>
          <w:lang w:eastAsia="zh-CN"/>
        </w:rPr>
        <w:t>,</w:t>
      </w:r>
      <w:r w:rsidR="00E97AD6">
        <w:rPr>
          <w:rFonts w:ascii="Times New Roman" w:eastAsiaTheme="minorEastAsia" w:hAnsi="Times New Roman"/>
          <w:lang w:eastAsia="zh-CN"/>
        </w:rPr>
        <w:t xml:space="preserve"> core network </w:t>
      </w:r>
      <w:r w:rsidR="001263DB">
        <w:rPr>
          <w:rFonts w:ascii="Times New Roman" w:eastAsiaTheme="minorEastAsia" w:hAnsi="Times New Roman"/>
          <w:lang w:eastAsia="zh-CN"/>
        </w:rPr>
        <w:t>should be able to</w:t>
      </w:r>
      <w:r w:rsidR="00E97AD6">
        <w:rPr>
          <w:rFonts w:ascii="Times New Roman" w:eastAsiaTheme="minorEastAsia" w:hAnsi="Times New Roman"/>
          <w:lang w:eastAsia="zh-CN"/>
        </w:rPr>
        <w:t xml:space="preserve"> uniquely identify </w:t>
      </w:r>
      <w:r w:rsidR="00057182">
        <w:rPr>
          <w:rFonts w:ascii="Times New Roman" w:eastAsiaTheme="minorEastAsia" w:hAnsi="Times New Roman"/>
          <w:lang w:eastAsia="zh-CN"/>
        </w:rPr>
        <w:t xml:space="preserve">each </w:t>
      </w:r>
      <w:r w:rsidR="00E97AD6">
        <w:rPr>
          <w:rFonts w:ascii="Times New Roman" w:eastAsiaTheme="minorEastAsia" w:hAnsi="Times New Roman"/>
          <w:lang w:eastAsia="zh-CN"/>
        </w:rPr>
        <w:t>handover procedure.</w:t>
      </w:r>
      <w:r w:rsidR="00067E5A">
        <w:rPr>
          <w:rFonts w:ascii="Times New Roman" w:eastAsiaTheme="minorEastAsia" w:hAnsi="Times New Roman"/>
          <w:lang w:eastAsia="zh-CN"/>
        </w:rPr>
        <w:t xml:space="preserve"> </w:t>
      </w:r>
    </w:p>
    <w:p w14:paraId="6B713446" w14:textId="5E44D0C6" w:rsidR="00A4114B" w:rsidRDefault="00057182" w:rsidP="00CE1C6E">
      <w:pPr>
        <w:pStyle w:val="CRCoverPage"/>
        <w:spacing w:after="0"/>
        <w:ind w:left="360"/>
        <w:rPr>
          <w:rFonts w:ascii="Times New Roman" w:eastAsiaTheme="minorEastAsia" w:hAnsi="Times New Roman"/>
          <w:lang w:eastAsia="zh-CN"/>
        </w:rPr>
      </w:pPr>
      <w:r>
        <w:rPr>
          <w:rFonts w:ascii="Times New Roman" w:eastAsiaTheme="minorEastAsia" w:hAnsi="Times New Roman"/>
          <w:lang w:eastAsia="zh-CN"/>
        </w:rPr>
        <w:t xml:space="preserve">The existing mechanism allows </w:t>
      </w:r>
      <w:r w:rsidR="001F2DCF" w:rsidRPr="001F2DCF">
        <w:rPr>
          <w:rFonts w:ascii="Times New Roman" w:eastAsiaTheme="minorEastAsia" w:hAnsi="Times New Roman"/>
          <w:lang w:eastAsia="zh-CN"/>
        </w:rPr>
        <w:t xml:space="preserve">the source gNB and source AMF </w:t>
      </w:r>
      <w:r w:rsidR="0080670A">
        <w:rPr>
          <w:rFonts w:ascii="Times New Roman" w:eastAsiaTheme="minorEastAsia" w:hAnsi="Times New Roman"/>
          <w:lang w:eastAsia="zh-CN"/>
        </w:rPr>
        <w:t xml:space="preserve">to </w:t>
      </w:r>
      <w:r w:rsidR="001F2DCF" w:rsidRPr="001F2DCF">
        <w:rPr>
          <w:rFonts w:ascii="Times New Roman" w:eastAsiaTheme="minorEastAsia" w:hAnsi="Times New Roman"/>
          <w:lang w:eastAsia="zh-CN"/>
        </w:rPr>
        <w:t xml:space="preserve">allocate </w:t>
      </w:r>
      <w:r w:rsidR="0080670A">
        <w:rPr>
          <w:rFonts w:ascii="Times New Roman" w:eastAsiaTheme="minorEastAsia" w:hAnsi="Times New Roman"/>
          <w:lang w:eastAsia="zh-CN"/>
        </w:rPr>
        <w:t xml:space="preserve">respectively </w:t>
      </w:r>
      <w:r w:rsidR="001F2DCF" w:rsidRPr="001F2DCF">
        <w:rPr>
          <w:rFonts w:ascii="Times New Roman" w:eastAsiaTheme="minorEastAsia" w:hAnsi="Times New Roman"/>
          <w:lang w:eastAsia="zh-CN"/>
        </w:rPr>
        <w:t xml:space="preserve">the RAN UE NGAP ID </w:t>
      </w:r>
      <w:r>
        <w:rPr>
          <w:rFonts w:ascii="Times New Roman" w:eastAsiaTheme="minorEastAsia" w:hAnsi="Times New Roman"/>
          <w:lang w:eastAsia="zh-CN"/>
        </w:rPr>
        <w:t xml:space="preserve">and </w:t>
      </w:r>
      <w:r w:rsidRPr="001F2DCF">
        <w:rPr>
          <w:rFonts w:ascii="Times New Roman" w:eastAsiaTheme="minorEastAsia" w:hAnsi="Times New Roman"/>
          <w:lang w:eastAsia="zh-CN"/>
        </w:rPr>
        <w:t xml:space="preserve">AMF UE NGAP ID </w:t>
      </w:r>
      <w:r w:rsidR="001F2DCF" w:rsidRPr="001F2DCF">
        <w:rPr>
          <w:rFonts w:ascii="Times New Roman" w:eastAsiaTheme="minorEastAsia" w:hAnsi="Times New Roman"/>
          <w:lang w:eastAsia="zh-CN"/>
        </w:rPr>
        <w:t>to the UE</w:t>
      </w:r>
      <w:r w:rsidR="00C15791" w:rsidRPr="00E97AD6">
        <w:rPr>
          <w:rFonts w:ascii="Times New Roman" w:eastAsiaTheme="minorEastAsia" w:hAnsi="Times New Roman"/>
          <w:lang w:eastAsia="zh-CN"/>
        </w:rPr>
        <w:t xml:space="preserve"> during UE context setup procedure</w:t>
      </w:r>
      <w:r w:rsidR="0080670A">
        <w:rPr>
          <w:rFonts w:ascii="Times New Roman" w:eastAsiaTheme="minorEastAsia" w:hAnsi="Times New Roman"/>
          <w:lang w:eastAsia="zh-CN"/>
        </w:rPr>
        <w:t>, where</w:t>
      </w:r>
      <w:r w:rsidR="0080670A" w:rsidRPr="00E97AD6">
        <w:rPr>
          <w:rFonts w:ascii="Times New Roman" w:eastAsiaTheme="minorEastAsia" w:hAnsi="Times New Roman"/>
          <w:lang w:eastAsia="zh-CN"/>
        </w:rPr>
        <w:t xml:space="preserve"> </w:t>
      </w:r>
      <w:r w:rsidR="00C15791" w:rsidRPr="00E97AD6">
        <w:rPr>
          <w:rFonts w:ascii="Times New Roman" w:eastAsiaTheme="minorEastAsia" w:hAnsi="Times New Roman"/>
          <w:lang w:eastAsia="zh-CN"/>
        </w:rPr>
        <w:t>the two IDs can uniquely identify one UE in gNB side and core network side</w:t>
      </w:r>
      <w:r w:rsidR="0080670A">
        <w:rPr>
          <w:rFonts w:ascii="Times New Roman" w:eastAsiaTheme="minorEastAsia" w:hAnsi="Times New Roman"/>
          <w:lang w:eastAsia="zh-CN"/>
        </w:rPr>
        <w:t xml:space="preserve"> correspondingly</w:t>
      </w:r>
      <w:r w:rsidR="00C15791" w:rsidRPr="00E97AD6">
        <w:rPr>
          <w:rFonts w:ascii="Times New Roman" w:eastAsiaTheme="minorEastAsia" w:hAnsi="Times New Roman"/>
          <w:lang w:eastAsia="zh-CN"/>
        </w:rPr>
        <w:t xml:space="preserve">. </w:t>
      </w:r>
      <w:r w:rsidR="008C1430" w:rsidRPr="008C1430">
        <w:rPr>
          <w:rFonts w:ascii="Times New Roman" w:eastAsiaTheme="minorEastAsia" w:hAnsi="Times New Roman"/>
          <w:lang w:eastAsia="zh-CN"/>
        </w:rPr>
        <w:t xml:space="preserve">However, if the per-cell HANDOVER REQUIRED messages are sent to </w:t>
      </w:r>
      <w:r w:rsidR="0080670A">
        <w:rPr>
          <w:rFonts w:ascii="Times New Roman" w:eastAsiaTheme="minorEastAsia" w:hAnsi="Times New Roman"/>
          <w:lang w:eastAsia="zh-CN"/>
        </w:rPr>
        <w:t>multiple</w:t>
      </w:r>
      <w:r w:rsidR="0080670A" w:rsidRPr="008C1430">
        <w:rPr>
          <w:rFonts w:ascii="Times New Roman" w:eastAsiaTheme="minorEastAsia" w:hAnsi="Times New Roman"/>
          <w:lang w:eastAsia="zh-CN"/>
        </w:rPr>
        <w:t xml:space="preserve"> </w:t>
      </w:r>
      <w:r w:rsidR="008C1430" w:rsidRPr="008C1430">
        <w:rPr>
          <w:rFonts w:ascii="Times New Roman" w:eastAsiaTheme="minorEastAsia" w:hAnsi="Times New Roman"/>
          <w:lang w:eastAsia="zh-CN"/>
        </w:rPr>
        <w:t xml:space="preserve">candidate cells </w:t>
      </w:r>
      <w:r w:rsidR="0080670A">
        <w:rPr>
          <w:rFonts w:ascii="Times New Roman" w:eastAsiaTheme="minorEastAsia" w:hAnsi="Times New Roman"/>
          <w:lang w:eastAsia="zh-CN"/>
        </w:rPr>
        <w:t>which belong to</w:t>
      </w:r>
      <w:r w:rsidR="0080670A" w:rsidRPr="008C1430">
        <w:rPr>
          <w:rFonts w:ascii="Times New Roman" w:eastAsiaTheme="minorEastAsia" w:hAnsi="Times New Roman"/>
          <w:lang w:eastAsia="zh-CN"/>
        </w:rPr>
        <w:t xml:space="preserve"> </w:t>
      </w:r>
      <w:r w:rsidR="008C1430" w:rsidRPr="008C1430">
        <w:rPr>
          <w:rFonts w:ascii="Times New Roman" w:eastAsiaTheme="minorEastAsia" w:hAnsi="Times New Roman"/>
          <w:lang w:eastAsia="zh-CN"/>
        </w:rPr>
        <w:t>the same target gNB</w:t>
      </w:r>
      <w:r w:rsidR="0080670A">
        <w:rPr>
          <w:rFonts w:ascii="Times New Roman" w:eastAsiaTheme="minorEastAsia" w:hAnsi="Times New Roman"/>
          <w:lang w:eastAsia="zh-CN"/>
        </w:rPr>
        <w:t>,</w:t>
      </w:r>
      <w:r w:rsidR="008C1430" w:rsidRPr="008C1430">
        <w:rPr>
          <w:rFonts w:ascii="Times New Roman" w:eastAsiaTheme="minorEastAsia" w:hAnsi="Times New Roman"/>
          <w:lang w:eastAsia="zh-CN"/>
        </w:rPr>
        <w:t xml:space="preserve"> </w:t>
      </w:r>
      <w:r w:rsidR="00CE1C6E">
        <w:rPr>
          <w:rFonts w:ascii="Times New Roman" w:eastAsiaTheme="minorEastAsia" w:hAnsi="Times New Roman"/>
          <w:lang w:eastAsia="zh-CN"/>
        </w:rPr>
        <w:t>r</w:t>
      </w:r>
      <w:r w:rsidR="00E72855">
        <w:rPr>
          <w:rFonts w:ascii="Times New Roman" w:eastAsiaTheme="minorEastAsia" w:hAnsi="Times New Roman"/>
          <w:lang w:eastAsia="zh-CN"/>
        </w:rPr>
        <w:t xml:space="preserve">efer to </w:t>
      </w:r>
      <w:r w:rsidR="00441E28">
        <w:rPr>
          <w:rFonts w:ascii="Times New Roman" w:eastAsiaTheme="minorEastAsia" w:hAnsi="Times New Roman"/>
          <w:lang w:eastAsia="zh-CN"/>
        </w:rPr>
        <w:t xml:space="preserve">Xn </w:t>
      </w:r>
      <w:r w:rsidR="00E72855">
        <w:rPr>
          <w:rFonts w:ascii="Times New Roman" w:eastAsiaTheme="minorEastAsia" w:hAnsi="Times New Roman"/>
          <w:lang w:eastAsia="zh-CN"/>
        </w:rPr>
        <w:t xml:space="preserve">CHO procedure, we </w:t>
      </w:r>
      <w:r w:rsidR="002600FF">
        <w:rPr>
          <w:rFonts w:ascii="Times New Roman" w:eastAsiaTheme="minorEastAsia" w:hAnsi="Times New Roman"/>
          <w:lang w:eastAsia="zh-CN"/>
        </w:rPr>
        <w:t>may introduce</w:t>
      </w:r>
      <w:r w:rsidR="00E72855">
        <w:rPr>
          <w:rFonts w:ascii="Times New Roman" w:eastAsiaTheme="minorEastAsia" w:hAnsi="Times New Roman"/>
          <w:lang w:eastAsia="zh-CN"/>
        </w:rPr>
        <w:t xml:space="preserve"> </w:t>
      </w:r>
      <w:r w:rsidR="00320ED0">
        <w:rPr>
          <w:rFonts w:ascii="Times New Roman" w:eastAsiaTheme="minorEastAsia" w:hAnsi="Times New Roman"/>
          <w:lang w:eastAsia="zh-CN"/>
        </w:rPr>
        <w:t>target cell global ID</w:t>
      </w:r>
      <w:r w:rsidR="008534C6">
        <w:rPr>
          <w:rFonts w:ascii="Times New Roman" w:eastAsiaTheme="minorEastAsia" w:hAnsi="Times New Roman"/>
          <w:lang w:eastAsia="zh-CN"/>
        </w:rPr>
        <w:t xml:space="preserve"> </w:t>
      </w:r>
      <w:r w:rsidR="00E72855">
        <w:rPr>
          <w:rFonts w:ascii="Times New Roman" w:eastAsiaTheme="minorEastAsia" w:hAnsi="Times New Roman"/>
          <w:lang w:eastAsia="zh-CN"/>
        </w:rPr>
        <w:t>(CGI)</w:t>
      </w:r>
      <w:r w:rsidR="00320ED0">
        <w:rPr>
          <w:rFonts w:ascii="Times New Roman" w:eastAsiaTheme="minorEastAsia" w:hAnsi="Times New Roman"/>
          <w:lang w:eastAsia="zh-CN"/>
        </w:rPr>
        <w:t xml:space="preserve"> in HANDOVER REQUIRED</w:t>
      </w:r>
      <w:r w:rsidR="002600FF">
        <w:rPr>
          <w:rFonts w:ascii="Times New Roman" w:eastAsiaTheme="minorEastAsia" w:hAnsi="Times New Roman"/>
          <w:lang w:eastAsia="zh-CN"/>
        </w:rPr>
        <w:t xml:space="preserve"> and HANDOVER REQUEST</w:t>
      </w:r>
      <w:r w:rsidR="00320ED0">
        <w:rPr>
          <w:rFonts w:ascii="Times New Roman" w:eastAsiaTheme="minorEastAsia" w:hAnsi="Times New Roman"/>
          <w:lang w:eastAsia="zh-CN"/>
        </w:rPr>
        <w:t xml:space="preserve"> message to avoid</w:t>
      </w:r>
      <w:r w:rsidR="00320ED0" w:rsidRPr="00320ED0">
        <w:rPr>
          <w:rFonts w:ascii="Times New Roman" w:eastAsiaTheme="minorEastAsia" w:hAnsi="Times New Roman"/>
          <w:lang w:eastAsia="zh-CN"/>
        </w:rPr>
        <w:t xml:space="preserve"> confusion</w:t>
      </w:r>
      <w:r w:rsidR="00320ED0">
        <w:rPr>
          <w:rFonts w:ascii="Times New Roman" w:eastAsiaTheme="minorEastAsia" w:hAnsi="Times New Roman"/>
          <w:lang w:eastAsia="zh-CN"/>
        </w:rPr>
        <w:t>.</w:t>
      </w:r>
      <w:r w:rsidR="00750467">
        <w:rPr>
          <w:rFonts w:ascii="Times New Roman" w:eastAsiaTheme="minorEastAsia" w:hAnsi="Times New Roman"/>
          <w:lang w:eastAsia="zh-CN"/>
        </w:rPr>
        <w:t xml:space="preserve"> </w:t>
      </w:r>
    </w:p>
    <w:p w14:paraId="2BDC9731" w14:textId="12804B78" w:rsidR="00041EF4" w:rsidRDefault="003E6DBF" w:rsidP="00D92769">
      <w:pPr>
        <w:pStyle w:val="CRCoverPage"/>
        <w:spacing w:after="0"/>
        <w:ind w:left="360"/>
        <w:rPr>
          <w:rFonts w:ascii="Times New Roman" w:eastAsiaTheme="minorEastAsia" w:hAnsi="Times New Roman"/>
          <w:lang w:eastAsia="zh-CN"/>
        </w:rPr>
      </w:pPr>
      <w:r>
        <w:rPr>
          <w:rFonts w:ascii="Times New Roman" w:eastAsiaTheme="minorEastAsia" w:hAnsi="Times New Roman"/>
          <w:lang w:eastAsia="zh-CN"/>
        </w:rPr>
        <w:t>Furthermore, i</w:t>
      </w:r>
      <w:r w:rsidR="00041EF4" w:rsidRPr="00041EF4">
        <w:rPr>
          <w:rFonts w:ascii="Times New Roman" w:eastAsiaTheme="minorEastAsia" w:hAnsi="Times New Roman"/>
          <w:lang w:eastAsia="zh-CN"/>
        </w:rPr>
        <w:t>n X</w:t>
      </w:r>
      <w:r>
        <w:rPr>
          <w:rFonts w:ascii="Times New Roman" w:eastAsiaTheme="minorEastAsia" w:hAnsi="Times New Roman"/>
          <w:lang w:eastAsia="zh-CN"/>
        </w:rPr>
        <w:t>n</w:t>
      </w:r>
      <w:r w:rsidR="00041EF4" w:rsidRPr="00041EF4">
        <w:rPr>
          <w:rFonts w:ascii="Times New Roman" w:eastAsiaTheme="minorEastAsia" w:hAnsi="Times New Roman"/>
          <w:lang w:eastAsia="zh-CN"/>
        </w:rPr>
        <w:t xml:space="preserve"> CHO, </w:t>
      </w:r>
      <w:r w:rsidR="00A42768">
        <w:rPr>
          <w:rFonts w:ascii="Times New Roman" w:eastAsiaTheme="minorEastAsia" w:hAnsi="Times New Roman"/>
          <w:lang w:eastAsia="zh-CN"/>
        </w:rPr>
        <w:t xml:space="preserve">different with legacy HO, </w:t>
      </w:r>
      <w:r w:rsidR="00041EF4" w:rsidRPr="00041EF4">
        <w:rPr>
          <w:rFonts w:ascii="Times New Roman" w:eastAsiaTheme="minorEastAsia" w:hAnsi="Times New Roman"/>
          <w:lang w:eastAsia="zh-CN"/>
        </w:rPr>
        <w:t xml:space="preserve">the candidate target cell CGI(s) </w:t>
      </w:r>
      <w:r>
        <w:rPr>
          <w:rFonts w:ascii="Times New Roman" w:eastAsiaTheme="minorEastAsia" w:hAnsi="Times New Roman"/>
          <w:lang w:eastAsia="zh-CN"/>
        </w:rPr>
        <w:t>are</w:t>
      </w:r>
      <w:r w:rsidR="00A42768">
        <w:rPr>
          <w:rFonts w:ascii="Times New Roman" w:eastAsiaTheme="minorEastAsia" w:hAnsi="Times New Roman"/>
          <w:lang w:eastAsia="zh-CN"/>
        </w:rPr>
        <w:t xml:space="preserve"> included </w:t>
      </w:r>
      <w:r w:rsidR="00041EF4" w:rsidRPr="00041EF4">
        <w:rPr>
          <w:rFonts w:ascii="Times New Roman" w:eastAsiaTheme="minorEastAsia" w:hAnsi="Times New Roman"/>
          <w:lang w:eastAsia="zh-CN"/>
        </w:rPr>
        <w:t xml:space="preserve">in the HO REQUEST ACK </w:t>
      </w:r>
      <w:r>
        <w:rPr>
          <w:rFonts w:ascii="Times New Roman" w:eastAsiaTheme="minorEastAsia" w:hAnsi="Times New Roman"/>
          <w:lang w:eastAsia="zh-CN"/>
        </w:rPr>
        <w:t>and HANDOVER COMMAND me</w:t>
      </w:r>
      <w:r w:rsidR="00975088">
        <w:rPr>
          <w:rFonts w:ascii="Times New Roman" w:eastAsiaTheme="minorEastAsia" w:hAnsi="Times New Roman"/>
          <w:lang w:eastAsia="zh-CN"/>
        </w:rPr>
        <w:t>s</w:t>
      </w:r>
      <w:r>
        <w:rPr>
          <w:rFonts w:ascii="Times New Roman" w:eastAsiaTheme="minorEastAsia" w:hAnsi="Times New Roman"/>
          <w:lang w:eastAsia="zh-CN"/>
        </w:rPr>
        <w:t>sage</w:t>
      </w:r>
      <w:r w:rsidR="00975088">
        <w:rPr>
          <w:rFonts w:ascii="Times New Roman" w:eastAsiaTheme="minorEastAsia" w:hAnsi="Times New Roman"/>
          <w:lang w:eastAsia="zh-CN"/>
        </w:rPr>
        <w:t>s</w:t>
      </w:r>
      <w:r w:rsidR="00041EF4">
        <w:rPr>
          <w:rFonts w:ascii="Times New Roman" w:eastAsiaTheme="minorEastAsia" w:hAnsi="Times New Roman"/>
          <w:lang w:eastAsia="zh-CN"/>
        </w:rPr>
        <w:t xml:space="preserve">. </w:t>
      </w:r>
      <w:r w:rsidR="00156167">
        <w:rPr>
          <w:rFonts w:ascii="Times New Roman" w:eastAsiaTheme="minorEastAsia" w:hAnsi="Times New Roman"/>
          <w:lang w:eastAsia="zh-CN"/>
        </w:rPr>
        <w:t>The purpose of transferring the CGI to source gNB is to</w:t>
      </w:r>
      <w:r w:rsidR="00B577A3">
        <w:rPr>
          <w:rFonts w:ascii="Times New Roman" w:eastAsiaTheme="minorEastAsia" w:hAnsi="Times New Roman"/>
          <w:lang w:eastAsia="zh-CN"/>
        </w:rPr>
        <w:t xml:space="preserve"> </w:t>
      </w:r>
      <w:r w:rsidR="00692989">
        <w:rPr>
          <w:rFonts w:ascii="Times New Roman" w:eastAsiaTheme="minorEastAsia" w:hAnsi="Times New Roman"/>
          <w:lang w:eastAsia="zh-CN"/>
        </w:rPr>
        <w:t>avoid</w:t>
      </w:r>
      <w:r w:rsidR="00B577A3">
        <w:rPr>
          <w:rFonts w:ascii="Times New Roman" w:eastAsiaTheme="minorEastAsia" w:hAnsi="Times New Roman"/>
          <w:lang w:eastAsia="zh-CN"/>
        </w:rPr>
        <w:t xml:space="preserve"> </w:t>
      </w:r>
      <w:r>
        <w:rPr>
          <w:rFonts w:ascii="Times New Roman" w:eastAsiaTheme="minorEastAsia" w:hAnsi="Times New Roman"/>
          <w:lang w:eastAsia="zh-CN"/>
        </w:rPr>
        <w:t xml:space="preserve">confusion in </w:t>
      </w:r>
      <w:r w:rsidR="00B577A3">
        <w:rPr>
          <w:rFonts w:ascii="Times New Roman" w:eastAsiaTheme="minorEastAsia" w:hAnsi="Times New Roman"/>
          <w:lang w:eastAsia="zh-CN"/>
        </w:rPr>
        <w:t xml:space="preserve">source gNB </w:t>
      </w:r>
      <w:r>
        <w:rPr>
          <w:rFonts w:ascii="Times New Roman" w:eastAsiaTheme="minorEastAsia" w:hAnsi="Times New Roman"/>
          <w:lang w:eastAsia="zh-CN"/>
        </w:rPr>
        <w:t>side when</w:t>
      </w:r>
      <w:r w:rsidR="00692989">
        <w:rPr>
          <w:rFonts w:ascii="Times New Roman" w:eastAsiaTheme="minorEastAsia" w:hAnsi="Times New Roman"/>
          <w:lang w:eastAsia="zh-CN"/>
        </w:rPr>
        <w:t xml:space="preserve"> </w:t>
      </w:r>
      <w:r w:rsidR="00975088">
        <w:rPr>
          <w:rFonts w:ascii="Times New Roman" w:eastAsiaTheme="minorEastAsia" w:hAnsi="Times New Roman"/>
          <w:lang w:eastAsia="zh-CN"/>
        </w:rPr>
        <w:t xml:space="preserve">there are </w:t>
      </w:r>
      <w:r w:rsidR="00692989">
        <w:rPr>
          <w:rFonts w:ascii="Times New Roman" w:eastAsiaTheme="minorEastAsia" w:hAnsi="Times New Roman"/>
          <w:lang w:eastAsia="zh-CN"/>
        </w:rPr>
        <w:t xml:space="preserve">several HO REQUEST ACK messages from </w:t>
      </w:r>
      <w:r w:rsidR="00B577A3">
        <w:rPr>
          <w:rFonts w:ascii="Times New Roman" w:eastAsiaTheme="minorEastAsia" w:hAnsi="Times New Roman"/>
          <w:lang w:eastAsia="zh-CN"/>
        </w:rPr>
        <w:t xml:space="preserve">different cells of the </w:t>
      </w:r>
      <w:r w:rsidR="00692989">
        <w:rPr>
          <w:rFonts w:ascii="Times New Roman" w:eastAsiaTheme="minorEastAsia" w:hAnsi="Times New Roman"/>
          <w:lang w:eastAsia="zh-CN"/>
        </w:rPr>
        <w:t>same target gNB</w:t>
      </w:r>
      <w:r w:rsidR="00975088">
        <w:rPr>
          <w:rFonts w:ascii="Times New Roman" w:eastAsiaTheme="minorEastAsia" w:hAnsi="Times New Roman"/>
          <w:lang w:eastAsia="zh-CN"/>
        </w:rPr>
        <w:t>. Also,</w:t>
      </w:r>
      <w:r w:rsidR="00F00FBC">
        <w:rPr>
          <w:rFonts w:ascii="Times New Roman" w:eastAsiaTheme="minorEastAsia" w:hAnsi="Times New Roman"/>
          <w:lang w:eastAsia="zh-CN"/>
        </w:rPr>
        <w:t xml:space="preserve"> </w:t>
      </w:r>
      <w:r w:rsidR="00975088">
        <w:rPr>
          <w:rFonts w:ascii="Times New Roman" w:eastAsiaTheme="minorEastAsia" w:hAnsi="Times New Roman"/>
          <w:lang w:eastAsia="zh-CN"/>
        </w:rPr>
        <w:t>transferring CGI</w:t>
      </w:r>
      <w:r w:rsidR="00F00FBC">
        <w:rPr>
          <w:rFonts w:ascii="Times New Roman" w:eastAsiaTheme="minorEastAsia" w:hAnsi="Times New Roman"/>
          <w:lang w:eastAsia="zh-CN"/>
        </w:rPr>
        <w:t xml:space="preserve"> help</w:t>
      </w:r>
      <w:r w:rsidR="00975088">
        <w:rPr>
          <w:rFonts w:ascii="Times New Roman" w:eastAsiaTheme="minorEastAsia" w:hAnsi="Times New Roman"/>
          <w:lang w:eastAsia="zh-CN"/>
        </w:rPr>
        <w:t>s</w:t>
      </w:r>
      <w:r w:rsidR="00F00FBC">
        <w:rPr>
          <w:rFonts w:ascii="Times New Roman" w:eastAsiaTheme="minorEastAsia" w:hAnsi="Times New Roman"/>
          <w:lang w:eastAsia="zh-CN"/>
        </w:rPr>
        <w:t xml:space="preserve"> source to generate different conditional execution conditions for each cells</w:t>
      </w:r>
      <w:r w:rsidR="00692989">
        <w:rPr>
          <w:rFonts w:ascii="Times New Roman" w:eastAsiaTheme="minorEastAsia" w:hAnsi="Times New Roman"/>
          <w:lang w:eastAsia="zh-CN"/>
        </w:rPr>
        <w:t xml:space="preserve">. </w:t>
      </w:r>
      <w:r w:rsidR="00975088">
        <w:rPr>
          <w:rFonts w:ascii="Times New Roman" w:eastAsiaTheme="minorEastAsia" w:hAnsi="Times New Roman"/>
          <w:lang w:eastAsia="zh-CN"/>
        </w:rPr>
        <w:t>Therefore, RAN3 should also discuss the necessity and feasibility of introducing</w:t>
      </w:r>
      <w:r w:rsidR="00750467">
        <w:rPr>
          <w:rFonts w:ascii="Times New Roman" w:eastAsiaTheme="minorEastAsia" w:hAnsi="Times New Roman"/>
          <w:lang w:eastAsia="zh-CN"/>
        </w:rPr>
        <w:t xml:space="preserve"> target cell CGI in HANDOVER COMMAND and HANDOVER REQUEST ACK message. </w:t>
      </w:r>
    </w:p>
    <w:p w14:paraId="59366C81" w14:textId="3DB940D0" w:rsidR="00D0444A" w:rsidRDefault="00D0444A" w:rsidP="00D92769">
      <w:pPr>
        <w:pStyle w:val="CRCoverPage"/>
        <w:spacing w:after="0"/>
        <w:ind w:left="360"/>
        <w:rPr>
          <w:rFonts w:ascii="Times New Roman" w:eastAsiaTheme="minorEastAsia" w:hAnsi="Times New Roman"/>
          <w:lang w:eastAsia="zh-CN"/>
        </w:rPr>
      </w:pPr>
    </w:p>
    <w:p w14:paraId="3BC87E07" w14:textId="2E874DF3" w:rsidR="00041EF4" w:rsidRDefault="00D0010C" w:rsidP="00D0010C">
      <w:pPr>
        <w:pStyle w:val="CRCoverPage"/>
        <w:spacing w:after="0"/>
        <w:ind w:left="360"/>
        <w:rPr>
          <w:rFonts w:ascii="Times New Roman" w:eastAsiaTheme="minorEastAsia" w:hAnsi="Times New Roman"/>
          <w:b/>
          <w:lang w:eastAsia="zh-CN"/>
        </w:rPr>
      </w:pPr>
      <w:r w:rsidRPr="00D0010C">
        <w:rPr>
          <w:rFonts w:ascii="Times New Roman" w:eastAsiaTheme="minorEastAsia" w:hAnsi="Times New Roman"/>
          <w:b/>
          <w:lang w:eastAsia="zh-CN"/>
        </w:rPr>
        <w:t>Observation</w:t>
      </w:r>
      <w:r>
        <w:rPr>
          <w:rFonts w:ascii="Times New Roman" w:eastAsiaTheme="minorEastAsia" w:hAnsi="Times New Roman"/>
          <w:b/>
          <w:lang w:eastAsia="zh-CN"/>
        </w:rPr>
        <w:t>1</w:t>
      </w:r>
      <w:r w:rsidRPr="00D0010C">
        <w:rPr>
          <w:rFonts w:ascii="Times New Roman" w:eastAsiaTheme="minorEastAsia" w:hAnsi="Times New Roman" w:hint="eastAsia"/>
          <w:b/>
          <w:lang w:eastAsia="zh-CN"/>
        </w:rPr>
        <w:t>:</w:t>
      </w:r>
      <w:r w:rsidR="006A25E1">
        <w:rPr>
          <w:rFonts w:ascii="Times New Roman" w:eastAsiaTheme="minorEastAsia" w:hAnsi="Times New Roman"/>
          <w:b/>
          <w:lang w:eastAsia="zh-CN"/>
        </w:rPr>
        <w:t xml:space="preserve"> If more than one candidate cell is supported in the time-based NG HO, </w:t>
      </w:r>
      <w:r w:rsidR="00975088">
        <w:rPr>
          <w:rFonts w:ascii="Times New Roman" w:eastAsiaTheme="minorEastAsia" w:hAnsi="Times New Roman"/>
          <w:b/>
          <w:lang w:eastAsia="zh-CN"/>
        </w:rPr>
        <w:t xml:space="preserve">enhancement to </w:t>
      </w:r>
      <w:r w:rsidR="006A25E1">
        <w:rPr>
          <w:rFonts w:ascii="Times New Roman" w:eastAsiaTheme="minorEastAsia" w:hAnsi="Times New Roman"/>
          <w:b/>
          <w:lang w:eastAsia="zh-CN"/>
        </w:rPr>
        <w:t xml:space="preserve">parallel transaction </w:t>
      </w:r>
      <w:r w:rsidR="00975088">
        <w:rPr>
          <w:rFonts w:ascii="Times New Roman" w:eastAsiaTheme="minorEastAsia" w:hAnsi="Times New Roman"/>
          <w:b/>
          <w:lang w:eastAsia="zh-CN"/>
        </w:rPr>
        <w:t xml:space="preserve">should be considered, </w:t>
      </w:r>
      <w:r w:rsidR="002F26BA">
        <w:rPr>
          <w:rFonts w:ascii="Times New Roman" w:eastAsiaTheme="minorEastAsia" w:hAnsi="Times New Roman"/>
          <w:b/>
          <w:lang w:eastAsia="zh-CN"/>
        </w:rPr>
        <w:t>e.g., include</w:t>
      </w:r>
      <w:r w:rsidRPr="00D0010C">
        <w:rPr>
          <w:rFonts w:ascii="Times New Roman" w:eastAsiaTheme="minorEastAsia" w:hAnsi="Times New Roman"/>
          <w:b/>
          <w:lang w:eastAsia="zh-CN"/>
        </w:rPr>
        <w:t xml:space="preserve"> the target CGI</w:t>
      </w:r>
      <w:r w:rsidR="00880B1B">
        <w:rPr>
          <w:rFonts w:ascii="Times New Roman" w:eastAsiaTheme="minorEastAsia" w:hAnsi="Times New Roman"/>
          <w:b/>
          <w:lang w:eastAsia="zh-CN"/>
        </w:rPr>
        <w:t xml:space="preserve"> IE</w:t>
      </w:r>
      <w:r w:rsidRPr="00D0010C">
        <w:rPr>
          <w:rFonts w:ascii="Times New Roman" w:eastAsiaTheme="minorEastAsia" w:hAnsi="Times New Roman"/>
          <w:b/>
          <w:lang w:eastAsia="zh-CN"/>
        </w:rPr>
        <w:t xml:space="preserve"> in the whole HO preparation procedures. </w:t>
      </w:r>
    </w:p>
    <w:p w14:paraId="0A092A1F" w14:textId="501F3B65" w:rsidR="00D0444A" w:rsidRPr="00D0010C" w:rsidRDefault="00D0444A" w:rsidP="00D0010C">
      <w:pPr>
        <w:pStyle w:val="CRCoverPage"/>
        <w:spacing w:after="0"/>
        <w:ind w:left="360"/>
        <w:rPr>
          <w:rFonts w:ascii="Times New Roman" w:eastAsiaTheme="minorEastAsia" w:hAnsi="Times New Roman"/>
          <w:b/>
          <w:lang w:eastAsia="zh-CN"/>
        </w:rPr>
      </w:pPr>
    </w:p>
    <w:p w14:paraId="40027E44" w14:textId="77777777" w:rsidR="00177087" w:rsidRPr="00F55567" w:rsidRDefault="00177087" w:rsidP="00487C84">
      <w:pPr>
        <w:pStyle w:val="CRCoverPage"/>
        <w:spacing w:after="0"/>
        <w:ind w:left="360"/>
        <w:rPr>
          <w:rFonts w:ascii="Times New Roman" w:eastAsiaTheme="minorEastAsia" w:hAnsi="Times New Roman"/>
          <w:b/>
          <w:lang w:val="en-US" w:eastAsia="zh-CN"/>
        </w:rPr>
      </w:pPr>
    </w:p>
    <w:p w14:paraId="3B5FEC0C" w14:textId="67353808" w:rsidR="000F1DD5" w:rsidRPr="0053336F" w:rsidRDefault="00177087" w:rsidP="00177087">
      <w:pPr>
        <w:pStyle w:val="CRCoverPage"/>
        <w:numPr>
          <w:ilvl w:val="0"/>
          <w:numId w:val="37"/>
        </w:numPr>
        <w:spacing w:after="0"/>
        <w:rPr>
          <w:rFonts w:ascii="Times New Roman" w:eastAsiaTheme="minorEastAsia" w:hAnsi="Times New Roman"/>
          <w:b/>
          <w:lang w:eastAsia="zh-CN"/>
        </w:rPr>
      </w:pPr>
      <w:r w:rsidRPr="0053336F">
        <w:rPr>
          <w:rFonts w:ascii="Times New Roman" w:eastAsiaTheme="minorEastAsia" w:hAnsi="Times New Roman"/>
          <w:b/>
          <w:lang w:eastAsia="zh-CN"/>
        </w:rPr>
        <w:t xml:space="preserve">Handover success and Handover Cancel procedure </w:t>
      </w:r>
    </w:p>
    <w:p w14:paraId="724A4739" w14:textId="78688038" w:rsidR="00441E28" w:rsidRDefault="00177087" w:rsidP="005F4E91">
      <w:pPr>
        <w:pStyle w:val="CRCoverPage"/>
        <w:spacing w:after="0"/>
        <w:ind w:left="360"/>
        <w:rPr>
          <w:rFonts w:ascii="Times New Roman" w:eastAsiaTheme="minorEastAsia" w:hAnsi="Times New Roman"/>
          <w:lang w:eastAsia="zh-CN"/>
        </w:rPr>
      </w:pPr>
      <w:r w:rsidRPr="00D95D89">
        <w:rPr>
          <w:rFonts w:ascii="Times New Roman" w:eastAsiaTheme="minorEastAsia" w:hAnsi="Times New Roman"/>
          <w:lang w:eastAsia="zh-CN"/>
        </w:rPr>
        <w:t>HANDOVER SUCCESS proced</w:t>
      </w:r>
      <w:r>
        <w:rPr>
          <w:rFonts w:ascii="Times New Roman" w:eastAsiaTheme="minorEastAsia" w:hAnsi="Times New Roman"/>
          <w:lang w:eastAsia="zh-CN"/>
        </w:rPr>
        <w:t>ure</w:t>
      </w:r>
      <w:r w:rsidR="00CE5D0E">
        <w:rPr>
          <w:rFonts w:ascii="Times New Roman" w:eastAsiaTheme="minorEastAsia" w:hAnsi="Times New Roman"/>
          <w:lang w:eastAsia="zh-CN"/>
        </w:rPr>
        <w:t xml:space="preserve"> is used during a conditional handover to enable a target gNB to inform the source gNB node that the UE has successfully accessed the target gNB. In return</w:t>
      </w:r>
      <w:r w:rsidR="00441E28">
        <w:rPr>
          <w:rFonts w:ascii="Times New Roman" w:eastAsiaTheme="minorEastAsia" w:hAnsi="Times New Roman"/>
          <w:lang w:eastAsia="zh-CN"/>
        </w:rPr>
        <w:t>,</w:t>
      </w:r>
      <w:r w:rsidR="00CE5D0E">
        <w:rPr>
          <w:rFonts w:ascii="Times New Roman" w:eastAsiaTheme="minorEastAsia" w:hAnsi="Times New Roman"/>
          <w:lang w:eastAsia="zh-CN"/>
        </w:rPr>
        <w:t xml:space="preserve"> the source gNB sends the SN </w:t>
      </w:r>
      <w:r>
        <w:rPr>
          <w:rFonts w:ascii="Times New Roman" w:eastAsiaTheme="minorEastAsia" w:hAnsi="Times New Roman"/>
          <w:lang w:eastAsia="zh-CN"/>
        </w:rPr>
        <w:t xml:space="preserve"> </w:t>
      </w:r>
      <w:r w:rsidR="00C244B1" w:rsidRPr="00C244B1">
        <w:rPr>
          <w:rFonts w:ascii="Times New Roman" w:eastAsiaTheme="minorEastAsia" w:hAnsi="Times New Roman"/>
          <w:lang w:eastAsia="zh-CN"/>
        </w:rPr>
        <w:t xml:space="preserve"> STATUS TRANSFER message </w:t>
      </w:r>
      <w:r w:rsidR="00441E28">
        <w:rPr>
          <w:rFonts w:ascii="Times New Roman" w:eastAsiaTheme="minorEastAsia" w:hAnsi="Times New Roman"/>
          <w:lang w:eastAsia="zh-CN"/>
        </w:rPr>
        <w:t xml:space="preserve">or initiates </w:t>
      </w:r>
      <w:r w:rsidR="00C244B1">
        <w:rPr>
          <w:rFonts w:ascii="Times New Roman" w:eastAsiaTheme="minorEastAsia" w:hAnsi="Times New Roman"/>
          <w:lang w:eastAsia="zh-CN"/>
        </w:rPr>
        <w:t xml:space="preserve">late data forwarding as soon as the source gNB receives the HANDOVER SUCCESS message. </w:t>
      </w:r>
    </w:p>
    <w:p w14:paraId="28FB2908" w14:textId="61A05A1F" w:rsidR="00441E28" w:rsidRDefault="00441E28" w:rsidP="005F4E91">
      <w:pPr>
        <w:pStyle w:val="CRCoverPage"/>
        <w:spacing w:after="0"/>
        <w:ind w:left="360"/>
        <w:rPr>
          <w:rFonts w:ascii="Times New Roman" w:eastAsiaTheme="minorEastAsia" w:hAnsi="Times New Roman"/>
          <w:lang w:eastAsia="zh-CN"/>
        </w:rPr>
      </w:pPr>
      <w:r>
        <w:rPr>
          <w:rFonts w:ascii="Times New Roman" w:eastAsiaTheme="minorEastAsia" w:hAnsi="Times New Roman"/>
          <w:lang w:eastAsia="zh-CN"/>
        </w:rPr>
        <w:t xml:space="preserve">We note that </w:t>
      </w:r>
      <w:r w:rsidR="00C244B1">
        <w:rPr>
          <w:rFonts w:ascii="Times New Roman" w:eastAsiaTheme="minorEastAsia" w:hAnsi="Times New Roman"/>
          <w:lang w:eastAsia="zh-CN"/>
        </w:rPr>
        <w:t>NG DAPS procedure has introduced the</w:t>
      </w:r>
      <w:r w:rsidR="00C244B1" w:rsidRPr="00C244B1">
        <w:rPr>
          <w:rFonts w:ascii="Times New Roman" w:eastAsiaTheme="minorEastAsia" w:hAnsi="Times New Roman"/>
          <w:lang w:eastAsia="zh-CN"/>
        </w:rPr>
        <w:t xml:space="preserve"> </w:t>
      </w:r>
      <w:r w:rsidR="00C244B1">
        <w:rPr>
          <w:rFonts w:ascii="Times New Roman" w:eastAsiaTheme="minorEastAsia" w:hAnsi="Times New Roman"/>
          <w:lang w:eastAsia="zh-CN"/>
        </w:rPr>
        <w:t xml:space="preserve">HANDOVER SUCCESS message, which can </w:t>
      </w:r>
      <w:r>
        <w:rPr>
          <w:rFonts w:ascii="Times New Roman" w:eastAsiaTheme="minorEastAsia" w:hAnsi="Times New Roman"/>
          <w:lang w:eastAsia="zh-CN"/>
        </w:rPr>
        <w:t>be reused</w:t>
      </w:r>
      <w:r w:rsidR="00C244B1">
        <w:rPr>
          <w:rFonts w:ascii="Times New Roman" w:eastAsiaTheme="minorEastAsia" w:hAnsi="Times New Roman"/>
          <w:lang w:eastAsia="zh-CN"/>
        </w:rPr>
        <w:t xml:space="preserve"> with some IE enhancement </w:t>
      </w:r>
      <w:r>
        <w:rPr>
          <w:rFonts w:ascii="Times New Roman" w:eastAsiaTheme="minorEastAsia" w:hAnsi="Times New Roman"/>
          <w:lang w:eastAsia="zh-CN"/>
        </w:rPr>
        <w:t xml:space="preserve">dedicated for </w:t>
      </w:r>
      <w:r w:rsidR="00C244B1">
        <w:rPr>
          <w:rFonts w:ascii="Times New Roman" w:eastAsiaTheme="minorEastAsia" w:hAnsi="Times New Roman"/>
          <w:lang w:eastAsia="zh-CN"/>
        </w:rPr>
        <w:t>the time-based NG</w:t>
      </w:r>
      <w:r w:rsidR="00452CCC">
        <w:rPr>
          <w:rFonts w:ascii="Times New Roman" w:eastAsiaTheme="minorEastAsia" w:hAnsi="Times New Roman"/>
          <w:lang w:eastAsia="zh-CN"/>
        </w:rPr>
        <w:t xml:space="preserve"> HO,</w:t>
      </w:r>
      <w:r w:rsidR="00155412">
        <w:rPr>
          <w:rFonts w:ascii="Times New Roman" w:eastAsiaTheme="minorEastAsia" w:hAnsi="Times New Roman"/>
          <w:lang w:eastAsia="zh-CN"/>
        </w:rPr>
        <w:t xml:space="preserve"> </w:t>
      </w:r>
      <w:r w:rsidR="00452CCC">
        <w:rPr>
          <w:rFonts w:ascii="Times New Roman" w:eastAsiaTheme="minorEastAsia" w:hAnsi="Times New Roman"/>
          <w:lang w:eastAsia="zh-CN"/>
        </w:rPr>
        <w:t xml:space="preserve">i.e., </w:t>
      </w:r>
      <w:r w:rsidR="00C244B1">
        <w:rPr>
          <w:rFonts w:ascii="Times New Roman" w:eastAsiaTheme="minorEastAsia" w:hAnsi="Times New Roman"/>
          <w:lang w:eastAsia="zh-CN"/>
        </w:rPr>
        <w:t>add</w:t>
      </w:r>
      <w:r w:rsidR="00452CCC">
        <w:rPr>
          <w:rFonts w:ascii="Times New Roman" w:eastAsiaTheme="minorEastAsia" w:hAnsi="Times New Roman"/>
          <w:lang w:eastAsia="zh-CN"/>
        </w:rPr>
        <w:t>ing</w:t>
      </w:r>
      <w:r w:rsidR="00C244B1">
        <w:rPr>
          <w:rFonts w:ascii="Times New Roman" w:eastAsiaTheme="minorEastAsia" w:hAnsi="Times New Roman"/>
          <w:lang w:eastAsia="zh-CN"/>
        </w:rPr>
        <w:t xml:space="preserve"> the </w:t>
      </w:r>
      <w:r w:rsidR="00C244B1" w:rsidRPr="00C244B1">
        <w:rPr>
          <w:rFonts w:ascii="Times New Roman" w:eastAsiaTheme="minorEastAsia" w:hAnsi="Times New Roman"/>
          <w:lang w:eastAsia="zh-CN"/>
        </w:rPr>
        <w:t>Requested Target Cell ID</w:t>
      </w:r>
      <w:r w:rsidR="00452CCC">
        <w:rPr>
          <w:rFonts w:ascii="Times New Roman" w:eastAsiaTheme="minorEastAsia" w:hAnsi="Times New Roman"/>
          <w:lang w:eastAsia="zh-CN"/>
        </w:rPr>
        <w:t xml:space="preserve"> to the</w:t>
      </w:r>
      <w:r w:rsidR="00C244B1">
        <w:rPr>
          <w:rFonts w:ascii="Times New Roman" w:eastAsiaTheme="minorEastAsia" w:hAnsi="Times New Roman"/>
          <w:lang w:eastAsia="zh-CN"/>
        </w:rPr>
        <w:t xml:space="preserve"> message </w:t>
      </w:r>
      <w:r w:rsidR="00452CCC">
        <w:rPr>
          <w:rFonts w:ascii="Times New Roman" w:eastAsiaTheme="minorEastAsia" w:hAnsi="Times New Roman"/>
          <w:lang w:eastAsia="zh-CN"/>
        </w:rPr>
        <w:t>follow</w:t>
      </w:r>
      <w:r w:rsidR="005B4D4D">
        <w:rPr>
          <w:rFonts w:ascii="Times New Roman" w:eastAsiaTheme="minorEastAsia" w:hAnsi="Times New Roman"/>
          <w:lang w:eastAsia="zh-CN"/>
        </w:rPr>
        <w:t xml:space="preserve"> same principle as</w:t>
      </w:r>
      <w:r w:rsidR="00C244B1">
        <w:rPr>
          <w:rFonts w:ascii="Times New Roman" w:eastAsiaTheme="minorEastAsia" w:hAnsi="Times New Roman"/>
          <w:lang w:eastAsia="zh-CN"/>
        </w:rPr>
        <w:t xml:space="preserve"> </w:t>
      </w:r>
      <w:r>
        <w:rPr>
          <w:rFonts w:ascii="Times New Roman" w:eastAsiaTheme="minorEastAsia" w:hAnsi="Times New Roman"/>
          <w:lang w:eastAsia="zh-CN"/>
        </w:rPr>
        <w:t xml:space="preserve">Xn </w:t>
      </w:r>
      <w:r w:rsidR="00C244B1">
        <w:rPr>
          <w:rFonts w:ascii="Times New Roman" w:eastAsiaTheme="minorEastAsia" w:hAnsi="Times New Roman"/>
          <w:lang w:eastAsia="zh-CN"/>
        </w:rPr>
        <w:t>CHO.</w:t>
      </w:r>
      <w:r w:rsidR="00D57AD2">
        <w:rPr>
          <w:rFonts w:ascii="Times New Roman" w:eastAsiaTheme="minorEastAsia" w:hAnsi="Times New Roman"/>
          <w:lang w:eastAsia="zh-CN"/>
        </w:rPr>
        <w:t xml:space="preserve"> With the “</w:t>
      </w:r>
      <w:r w:rsidR="00D57AD2" w:rsidRPr="00C244B1">
        <w:rPr>
          <w:rFonts w:ascii="Times New Roman" w:eastAsiaTheme="minorEastAsia" w:hAnsi="Times New Roman"/>
          <w:lang w:eastAsia="zh-CN"/>
        </w:rPr>
        <w:t>Requested Target Cell ID</w:t>
      </w:r>
      <w:r w:rsidR="00D57AD2">
        <w:rPr>
          <w:rFonts w:ascii="Times New Roman" w:eastAsiaTheme="minorEastAsia" w:hAnsi="Times New Roman"/>
          <w:lang w:eastAsia="zh-CN"/>
        </w:rPr>
        <w:t xml:space="preserve">”, the source gNB can know which cell it should forward the data to and which cell(s) need to be informed to </w:t>
      </w:r>
      <w:r w:rsidR="00EB6CE9">
        <w:rPr>
          <w:rFonts w:ascii="Times New Roman" w:eastAsiaTheme="minorEastAsia" w:hAnsi="Times New Roman"/>
          <w:lang w:eastAsia="zh-CN"/>
        </w:rPr>
        <w:t>cancel the time-based HO.</w:t>
      </w:r>
      <w:r w:rsidR="009B7419">
        <w:rPr>
          <w:rFonts w:ascii="Times New Roman" w:eastAsiaTheme="minorEastAsia" w:hAnsi="Times New Roman"/>
          <w:lang w:eastAsia="zh-CN"/>
        </w:rPr>
        <w:t xml:space="preserve"> </w:t>
      </w:r>
    </w:p>
    <w:p w14:paraId="078CB11F" w14:textId="77777777" w:rsidR="00441E28" w:rsidRDefault="00441E28" w:rsidP="005F4E91">
      <w:pPr>
        <w:pStyle w:val="CRCoverPage"/>
        <w:spacing w:after="0"/>
        <w:ind w:left="360"/>
        <w:rPr>
          <w:rFonts w:ascii="Times New Roman" w:eastAsiaTheme="minorEastAsia" w:hAnsi="Times New Roman"/>
          <w:lang w:eastAsia="zh-CN"/>
        </w:rPr>
      </w:pPr>
    </w:p>
    <w:p w14:paraId="4CFDCF32" w14:textId="2BF04EAD" w:rsidR="00177087" w:rsidRDefault="00441E28" w:rsidP="00024E6A">
      <w:pPr>
        <w:pStyle w:val="CRCoverPage"/>
        <w:spacing w:after="0"/>
        <w:ind w:left="360"/>
        <w:rPr>
          <w:rFonts w:ascii="Times New Roman" w:eastAsiaTheme="minorEastAsia" w:hAnsi="Times New Roman"/>
          <w:lang w:eastAsia="zh-CN"/>
        </w:rPr>
      </w:pPr>
      <w:r>
        <w:rPr>
          <w:rFonts w:ascii="Times New Roman" w:eastAsiaTheme="minorEastAsia" w:hAnsi="Times New Roman"/>
          <w:lang w:eastAsia="zh-CN"/>
        </w:rPr>
        <w:t xml:space="preserve">In the meanwhile, there seems less </w:t>
      </w:r>
      <w:r w:rsidR="00AB5856">
        <w:rPr>
          <w:rFonts w:ascii="Times New Roman" w:eastAsiaTheme="minorEastAsia" w:hAnsi="Times New Roman"/>
          <w:lang w:eastAsia="zh-CN"/>
        </w:rPr>
        <w:t>urgency</w:t>
      </w:r>
      <w:r>
        <w:rPr>
          <w:rFonts w:ascii="Times New Roman" w:eastAsiaTheme="minorEastAsia" w:hAnsi="Times New Roman"/>
          <w:lang w:eastAsia="zh-CN"/>
        </w:rPr>
        <w:t xml:space="preserve"> to introduce also the </w:t>
      </w:r>
      <w:r w:rsidR="009B7419" w:rsidRPr="009B7419">
        <w:rPr>
          <w:rFonts w:ascii="Times New Roman" w:eastAsiaTheme="minorEastAsia" w:hAnsi="Times New Roman"/>
          <w:lang w:eastAsia="zh-CN"/>
        </w:rPr>
        <w:t>HANDOVER CANCEL</w:t>
      </w:r>
      <w:r w:rsidR="009B7419">
        <w:rPr>
          <w:rFonts w:ascii="Times New Roman" w:eastAsiaTheme="minorEastAsia" w:hAnsi="Times New Roman"/>
          <w:lang w:eastAsia="zh-CN"/>
        </w:rPr>
        <w:t xml:space="preserve"> message</w:t>
      </w:r>
      <w:r w:rsidR="00024E6A">
        <w:rPr>
          <w:rFonts w:ascii="Times New Roman" w:eastAsiaTheme="minorEastAsia" w:hAnsi="Times New Roman"/>
          <w:lang w:eastAsia="zh-CN"/>
        </w:rPr>
        <w:t xml:space="preserve">, since </w:t>
      </w:r>
      <w:r w:rsidR="00177087">
        <w:rPr>
          <w:rFonts w:ascii="Times New Roman" w:eastAsiaTheme="minorEastAsia" w:hAnsi="Times New Roman"/>
          <w:lang w:eastAsia="zh-CN"/>
        </w:rPr>
        <w:t>t</w:t>
      </w:r>
      <w:r w:rsidR="00177087" w:rsidRPr="00D95D89">
        <w:rPr>
          <w:rFonts w:ascii="Times New Roman" w:eastAsiaTheme="minorEastAsia" w:hAnsi="Times New Roman"/>
          <w:lang w:eastAsia="zh-CN"/>
        </w:rPr>
        <w:t>he</w:t>
      </w:r>
      <w:r w:rsidR="002532B1">
        <w:rPr>
          <w:rFonts w:ascii="Times New Roman" w:eastAsiaTheme="minorEastAsia" w:hAnsi="Times New Roman"/>
          <w:lang w:eastAsia="zh-CN"/>
        </w:rPr>
        <w:t xml:space="preserve"> candidate gNBs can </w:t>
      </w:r>
      <w:r w:rsidR="00024E6A">
        <w:rPr>
          <w:rFonts w:ascii="Times New Roman" w:eastAsiaTheme="minorEastAsia" w:hAnsi="Times New Roman"/>
          <w:lang w:eastAsia="zh-CN"/>
        </w:rPr>
        <w:t xml:space="preserve">anyway </w:t>
      </w:r>
      <w:r w:rsidR="002532B1">
        <w:rPr>
          <w:rFonts w:ascii="Times New Roman" w:eastAsiaTheme="minorEastAsia" w:hAnsi="Times New Roman"/>
          <w:lang w:eastAsia="zh-CN"/>
        </w:rPr>
        <w:t>cancel time-based NG HO</w:t>
      </w:r>
      <w:r w:rsidR="00177087" w:rsidRPr="00D95D89">
        <w:rPr>
          <w:rFonts w:ascii="Times New Roman" w:eastAsiaTheme="minorEastAsia" w:hAnsi="Times New Roman"/>
          <w:lang w:eastAsia="zh-CN"/>
        </w:rPr>
        <w:t xml:space="preserve"> after T2 by themselves.</w:t>
      </w:r>
      <w:r w:rsidR="00177087">
        <w:rPr>
          <w:rFonts w:ascii="Times New Roman" w:eastAsiaTheme="minorEastAsia" w:hAnsi="Times New Roman"/>
          <w:lang w:eastAsia="zh-CN"/>
        </w:rPr>
        <w:t xml:space="preserve"> </w:t>
      </w:r>
      <w:r w:rsidR="00024E6A">
        <w:rPr>
          <w:rFonts w:ascii="Times New Roman" w:eastAsiaTheme="minorEastAsia" w:hAnsi="Times New Roman"/>
          <w:lang w:eastAsia="zh-CN"/>
        </w:rPr>
        <w:t>W</w:t>
      </w:r>
      <w:r w:rsidR="00177087">
        <w:rPr>
          <w:rFonts w:ascii="Times New Roman" w:eastAsiaTheme="minorEastAsia" w:hAnsi="Times New Roman"/>
          <w:lang w:eastAsia="zh-CN"/>
        </w:rPr>
        <w:t xml:space="preserve">e note in CHO, the CONDITIONAL HANDOVER CANCEL message can also be used by </w:t>
      </w:r>
      <w:r w:rsidR="00177087" w:rsidRPr="00911675">
        <w:rPr>
          <w:rFonts w:ascii="Times New Roman" w:eastAsiaTheme="minorEastAsia" w:hAnsi="Times New Roman"/>
          <w:lang w:eastAsia="zh-CN"/>
        </w:rPr>
        <w:t xml:space="preserve">the target node </w:t>
      </w:r>
      <w:r w:rsidR="00177087">
        <w:rPr>
          <w:rFonts w:ascii="Times New Roman" w:eastAsiaTheme="minorEastAsia" w:hAnsi="Times New Roman"/>
          <w:lang w:eastAsia="zh-CN"/>
        </w:rPr>
        <w:t xml:space="preserve">to trigger the CHO modification. </w:t>
      </w:r>
      <w:r w:rsidR="00024E6A">
        <w:rPr>
          <w:rFonts w:ascii="Times New Roman" w:eastAsiaTheme="minorEastAsia" w:hAnsi="Times New Roman"/>
          <w:lang w:eastAsia="zh-CN"/>
        </w:rPr>
        <w:t xml:space="preserve">In our view, for NG interface, the NG HO is not the full duplication of Xn CHO, and there is no need to support similar HO modification feature. </w:t>
      </w:r>
    </w:p>
    <w:p w14:paraId="7FB3711B" w14:textId="4A78A982" w:rsidR="00177087" w:rsidRDefault="00A541D1" w:rsidP="00177087">
      <w:pPr>
        <w:pStyle w:val="CRCoverPage"/>
        <w:spacing w:after="0"/>
        <w:ind w:left="360"/>
        <w:rPr>
          <w:rFonts w:ascii="Times New Roman" w:eastAsiaTheme="minorEastAsia" w:hAnsi="Times New Roman"/>
          <w:b/>
          <w:lang w:eastAsia="zh-CN"/>
        </w:rPr>
      </w:pPr>
      <w:r w:rsidRPr="00830E69">
        <w:rPr>
          <w:rFonts w:ascii="Times New Roman" w:eastAsiaTheme="minorEastAsia" w:hAnsi="Times New Roman" w:hint="eastAsia"/>
          <w:b/>
          <w:lang w:eastAsia="zh-CN"/>
        </w:rPr>
        <w:t>O</w:t>
      </w:r>
      <w:r w:rsidRPr="00830E69">
        <w:rPr>
          <w:rFonts w:ascii="Times New Roman" w:eastAsiaTheme="minorEastAsia" w:hAnsi="Times New Roman"/>
          <w:b/>
          <w:lang w:eastAsia="zh-CN"/>
        </w:rPr>
        <w:t>bservation</w:t>
      </w:r>
      <w:r w:rsidR="00024E6A">
        <w:rPr>
          <w:rFonts w:ascii="Times New Roman" w:eastAsiaTheme="minorEastAsia" w:hAnsi="Times New Roman"/>
          <w:b/>
          <w:lang w:eastAsia="zh-CN"/>
        </w:rPr>
        <w:t>2</w:t>
      </w:r>
      <w:r w:rsidRPr="00830E69">
        <w:rPr>
          <w:rFonts w:ascii="Times New Roman" w:eastAsiaTheme="minorEastAsia" w:hAnsi="Times New Roman"/>
          <w:b/>
          <w:lang w:eastAsia="zh-CN"/>
        </w:rPr>
        <w:t xml:space="preserve">: </w:t>
      </w:r>
      <w:r w:rsidR="00AB5856">
        <w:rPr>
          <w:rFonts w:ascii="Times New Roman" w:eastAsiaTheme="minorEastAsia" w:hAnsi="Times New Roman"/>
          <w:b/>
          <w:lang w:eastAsia="zh-CN"/>
        </w:rPr>
        <w:t xml:space="preserve">Consider reusing </w:t>
      </w:r>
      <w:r w:rsidRPr="00830E69">
        <w:rPr>
          <w:rFonts w:ascii="Times New Roman" w:eastAsiaTheme="minorEastAsia" w:hAnsi="Times New Roman"/>
          <w:b/>
          <w:lang w:eastAsia="zh-CN"/>
        </w:rPr>
        <w:t>HANDOVER SUCCESS message introduced for NG DAPS</w:t>
      </w:r>
      <w:r w:rsidR="00830E69" w:rsidRPr="00830E69">
        <w:rPr>
          <w:rFonts w:ascii="Times New Roman" w:eastAsiaTheme="minorEastAsia" w:hAnsi="Times New Roman"/>
          <w:b/>
          <w:lang w:eastAsia="zh-CN"/>
        </w:rPr>
        <w:t xml:space="preserve"> by adding the CGI of the successfully attached target cell. </w:t>
      </w:r>
    </w:p>
    <w:p w14:paraId="320529AE" w14:textId="71A179B5" w:rsidR="00830E69" w:rsidRDefault="00830E69" w:rsidP="00830E69">
      <w:pPr>
        <w:pStyle w:val="CRCoverPage"/>
        <w:spacing w:after="0"/>
        <w:ind w:left="360"/>
        <w:rPr>
          <w:rFonts w:ascii="Times New Roman" w:eastAsiaTheme="minorEastAsia" w:hAnsi="Times New Roman"/>
          <w:b/>
          <w:lang w:eastAsia="zh-CN"/>
        </w:rPr>
      </w:pPr>
      <w:r w:rsidRPr="00830E69">
        <w:rPr>
          <w:rFonts w:ascii="Times New Roman" w:eastAsiaTheme="minorEastAsia" w:hAnsi="Times New Roman" w:hint="eastAsia"/>
          <w:b/>
          <w:lang w:eastAsia="zh-CN"/>
        </w:rPr>
        <w:t>O</w:t>
      </w:r>
      <w:r w:rsidRPr="00830E69">
        <w:rPr>
          <w:rFonts w:ascii="Times New Roman" w:eastAsiaTheme="minorEastAsia" w:hAnsi="Times New Roman"/>
          <w:b/>
          <w:lang w:eastAsia="zh-CN"/>
        </w:rPr>
        <w:t>bservation</w:t>
      </w:r>
      <w:r w:rsidR="002532B1">
        <w:rPr>
          <w:rFonts w:ascii="Times New Roman" w:eastAsiaTheme="minorEastAsia" w:hAnsi="Times New Roman"/>
          <w:b/>
          <w:lang w:eastAsia="zh-CN"/>
        </w:rPr>
        <w:t xml:space="preserve"> </w:t>
      </w:r>
      <w:r w:rsidR="00AB5856">
        <w:rPr>
          <w:rFonts w:ascii="Times New Roman" w:eastAsiaTheme="minorEastAsia" w:hAnsi="Times New Roman"/>
          <w:b/>
          <w:lang w:eastAsia="zh-CN"/>
        </w:rPr>
        <w:t>3</w:t>
      </w:r>
      <w:r w:rsidRPr="00830E69">
        <w:rPr>
          <w:rFonts w:ascii="Times New Roman" w:eastAsiaTheme="minorEastAsia" w:hAnsi="Times New Roman"/>
          <w:b/>
          <w:lang w:eastAsia="zh-CN"/>
        </w:rPr>
        <w:t xml:space="preserve">: </w:t>
      </w:r>
      <w:r w:rsidR="00AB5856">
        <w:rPr>
          <w:rFonts w:ascii="Times New Roman" w:eastAsiaTheme="minorEastAsia" w:hAnsi="Times New Roman"/>
          <w:b/>
          <w:lang w:eastAsia="zh-CN"/>
        </w:rPr>
        <w:t xml:space="preserve">There is no need to introduce </w:t>
      </w:r>
      <w:r w:rsidRPr="00830E69">
        <w:rPr>
          <w:rFonts w:ascii="Times New Roman" w:eastAsiaTheme="minorEastAsia" w:hAnsi="Times New Roman"/>
          <w:b/>
          <w:lang w:eastAsia="zh-CN"/>
        </w:rPr>
        <w:t xml:space="preserve">HANDOVER </w:t>
      </w:r>
      <w:r>
        <w:rPr>
          <w:rFonts w:ascii="Times New Roman" w:eastAsiaTheme="minorEastAsia" w:hAnsi="Times New Roman"/>
          <w:b/>
          <w:lang w:eastAsia="zh-CN"/>
        </w:rPr>
        <w:t>CANCEL</w:t>
      </w:r>
      <w:r w:rsidRPr="00830E69">
        <w:rPr>
          <w:rFonts w:ascii="Times New Roman" w:eastAsiaTheme="minorEastAsia" w:hAnsi="Times New Roman"/>
          <w:b/>
          <w:lang w:eastAsia="zh-CN"/>
        </w:rPr>
        <w:t xml:space="preserve"> message </w:t>
      </w:r>
      <w:r w:rsidR="00601F77">
        <w:rPr>
          <w:rFonts w:ascii="Times New Roman" w:eastAsiaTheme="minorEastAsia" w:hAnsi="Times New Roman" w:hint="eastAsia"/>
          <w:b/>
          <w:lang w:eastAsia="zh-CN"/>
        </w:rPr>
        <w:t>over</w:t>
      </w:r>
      <w:r w:rsidR="00601F77">
        <w:rPr>
          <w:rFonts w:ascii="Times New Roman" w:eastAsiaTheme="minorEastAsia" w:hAnsi="Times New Roman"/>
          <w:b/>
          <w:lang w:eastAsia="zh-CN"/>
        </w:rPr>
        <w:t xml:space="preserve"> NG interface</w:t>
      </w:r>
      <w:r w:rsidR="00AB5856">
        <w:rPr>
          <w:rFonts w:ascii="Times New Roman" w:eastAsiaTheme="minorEastAsia" w:hAnsi="Times New Roman"/>
          <w:b/>
          <w:lang w:eastAsia="zh-CN"/>
        </w:rPr>
        <w:t>.</w:t>
      </w:r>
    </w:p>
    <w:p w14:paraId="01B0536D" w14:textId="33002B30" w:rsidR="00830E69" w:rsidRDefault="00830E69" w:rsidP="00177087">
      <w:pPr>
        <w:pStyle w:val="CRCoverPage"/>
        <w:spacing w:after="0"/>
        <w:ind w:left="360"/>
        <w:rPr>
          <w:rFonts w:ascii="Times New Roman" w:eastAsiaTheme="minorEastAsia" w:hAnsi="Times New Roman"/>
          <w:b/>
          <w:lang w:eastAsia="zh-CN"/>
        </w:rPr>
      </w:pPr>
    </w:p>
    <w:p w14:paraId="6EBC192D" w14:textId="36E5972B" w:rsidR="0053336F" w:rsidRDefault="0053336F" w:rsidP="0053336F">
      <w:pPr>
        <w:pStyle w:val="CRCoverPage"/>
        <w:numPr>
          <w:ilvl w:val="0"/>
          <w:numId w:val="37"/>
        </w:numPr>
        <w:spacing w:after="0"/>
        <w:rPr>
          <w:rFonts w:ascii="Times New Roman" w:eastAsiaTheme="minorEastAsia" w:hAnsi="Times New Roman"/>
          <w:b/>
          <w:lang w:eastAsia="zh-CN"/>
        </w:rPr>
      </w:pPr>
      <w:r>
        <w:rPr>
          <w:rFonts w:ascii="Times New Roman" w:eastAsiaTheme="minorEastAsia" w:hAnsi="Times New Roman" w:hint="eastAsia"/>
          <w:b/>
          <w:lang w:eastAsia="zh-CN"/>
        </w:rPr>
        <w:lastRenderedPageBreak/>
        <w:t>Data</w:t>
      </w:r>
      <w:r>
        <w:rPr>
          <w:rFonts w:ascii="Times New Roman" w:eastAsiaTheme="minorEastAsia" w:hAnsi="Times New Roman"/>
          <w:b/>
          <w:lang w:eastAsia="zh-CN"/>
        </w:rPr>
        <w:t xml:space="preserve"> forward enhancement</w:t>
      </w:r>
    </w:p>
    <w:p w14:paraId="5CADE3B6" w14:textId="211590B0" w:rsidR="0053336F" w:rsidRDefault="007974D9" w:rsidP="0053336F">
      <w:pPr>
        <w:pStyle w:val="CRCoverPage"/>
        <w:spacing w:after="0"/>
        <w:ind w:left="360"/>
        <w:rPr>
          <w:rFonts w:ascii="Times New Roman" w:eastAsiaTheme="minorEastAsia" w:hAnsi="Times New Roman"/>
          <w:lang w:eastAsia="zh-CN"/>
        </w:rPr>
      </w:pPr>
      <w:r w:rsidRPr="0053336F">
        <w:rPr>
          <w:rFonts w:ascii="Times New Roman" w:eastAsiaTheme="minorEastAsia" w:hAnsi="Times New Roman"/>
          <w:lang w:eastAsia="zh-CN"/>
        </w:rPr>
        <w:t>CN need</w:t>
      </w:r>
      <w:r w:rsidR="00611549" w:rsidRPr="0053336F">
        <w:rPr>
          <w:rFonts w:ascii="Times New Roman" w:eastAsiaTheme="minorEastAsia" w:hAnsi="Times New Roman"/>
          <w:lang w:eastAsia="zh-CN"/>
        </w:rPr>
        <w:t>s</w:t>
      </w:r>
      <w:r w:rsidRPr="0053336F">
        <w:rPr>
          <w:rFonts w:ascii="Times New Roman" w:eastAsiaTheme="minorEastAsia" w:hAnsi="Times New Roman"/>
          <w:lang w:eastAsia="zh-CN"/>
        </w:rPr>
        <w:t xml:space="preserve"> to establish m</w:t>
      </w:r>
      <w:r w:rsidR="00D95D89" w:rsidRPr="0053336F">
        <w:rPr>
          <w:rFonts w:ascii="Times New Roman" w:eastAsiaTheme="minorEastAsia" w:hAnsi="Times New Roman"/>
          <w:lang w:eastAsia="zh-CN"/>
        </w:rPr>
        <w:t xml:space="preserve">ore than one forward tunnels </w:t>
      </w:r>
      <w:r w:rsidRPr="0053336F">
        <w:rPr>
          <w:rFonts w:ascii="Times New Roman" w:eastAsiaTheme="minorEastAsia" w:hAnsi="Times New Roman"/>
          <w:lang w:eastAsia="zh-CN"/>
        </w:rPr>
        <w:t>with</w:t>
      </w:r>
      <w:r w:rsidR="00D95D89" w:rsidRPr="0053336F">
        <w:rPr>
          <w:rFonts w:ascii="Times New Roman" w:eastAsiaTheme="minorEastAsia" w:hAnsi="Times New Roman"/>
          <w:lang w:eastAsia="zh-CN"/>
        </w:rPr>
        <w:t xml:space="preserve"> several target candidate </w:t>
      </w:r>
      <w:r w:rsidRPr="0053336F">
        <w:rPr>
          <w:rFonts w:ascii="Times New Roman" w:eastAsiaTheme="minorEastAsia" w:hAnsi="Times New Roman"/>
          <w:lang w:eastAsia="zh-CN"/>
        </w:rPr>
        <w:t>gNBs</w:t>
      </w:r>
      <w:r w:rsidR="00D95D89" w:rsidRPr="0053336F">
        <w:rPr>
          <w:rFonts w:ascii="Times New Roman" w:eastAsiaTheme="minorEastAsia" w:hAnsi="Times New Roman"/>
          <w:lang w:eastAsia="zh-CN"/>
        </w:rPr>
        <w:t xml:space="preserve"> </w:t>
      </w:r>
      <w:r w:rsidR="00511117" w:rsidRPr="0053336F">
        <w:rPr>
          <w:rFonts w:ascii="Times New Roman" w:eastAsiaTheme="minorEastAsia" w:hAnsi="Times New Roman"/>
          <w:lang w:eastAsia="zh-CN"/>
        </w:rPr>
        <w:t>per PDU session</w:t>
      </w:r>
      <w:r w:rsidR="00AD6297" w:rsidRPr="0053336F">
        <w:rPr>
          <w:rFonts w:ascii="Times New Roman" w:eastAsiaTheme="minorEastAsia" w:hAnsi="Times New Roman"/>
          <w:lang w:eastAsia="zh-CN"/>
        </w:rPr>
        <w:t xml:space="preserve"> if the tunnel is a PDU session-level forward tunnel</w:t>
      </w:r>
      <w:r w:rsidR="00F63934" w:rsidRPr="0053336F">
        <w:rPr>
          <w:rFonts w:ascii="Times New Roman" w:eastAsiaTheme="minorEastAsia" w:hAnsi="Times New Roman"/>
          <w:lang w:eastAsia="zh-CN"/>
        </w:rPr>
        <w:t xml:space="preserve"> or per </w:t>
      </w:r>
      <w:r w:rsidR="00203811" w:rsidRPr="0053336F">
        <w:rPr>
          <w:rFonts w:ascii="Times New Roman" w:eastAsiaTheme="minorEastAsia" w:hAnsi="Times New Roman"/>
          <w:lang w:eastAsia="zh-CN"/>
        </w:rPr>
        <w:t>DRB</w:t>
      </w:r>
      <w:r w:rsidR="00AD6297" w:rsidRPr="0053336F">
        <w:rPr>
          <w:rFonts w:ascii="Times New Roman" w:eastAsiaTheme="minorEastAsia" w:hAnsi="Times New Roman"/>
          <w:lang w:eastAsia="zh-CN"/>
        </w:rPr>
        <w:t xml:space="preserve"> if the tunnel is a DRB level forward tunnel</w:t>
      </w:r>
      <w:r w:rsidR="00511117" w:rsidRPr="0053336F">
        <w:rPr>
          <w:rFonts w:ascii="Times New Roman" w:eastAsiaTheme="minorEastAsia" w:hAnsi="Times New Roman"/>
          <w:lang w:eastAsia="zh-CN"/>
        </w:rPr>
        <w:t xml:space="preserve"> </w:t>
      </w:r>
      <w:r w:rsidR="00D95D89" w:rsidRPr="0053336F">
        <w:rPr>
          <w:rFonts w:ascii="Times New Roman" w:eastAsiaTheme="minorEastAsia" w:hAnsi="Times New Roman"/>
          <w:lang w:eastAsia="zh-CN"/>
        </w:rPr>
        <w:t xml:space="preserve">during </w:t>
      </w:r>
      <w:r w:rsidRPr="0053336F">
        <w:rPr>
          <w:rFonts w:ascii="Times New Roman" w:eastAsiaTheme="minorEastAsia" w:hAnsi="Times New Roman"/>
          <w:lang w:eastAsia="zh-CN"/>
        </w:rPr>
        <w:t>C</w:t>
      </w:r>
      <w:r w:rsidR="00D95D89" w:rsidRPr="0053336F">
        <w:rPr>
          <w:rFonts w:ascii="Times New Roman" w:eastAsiaTheme="minorEastAsia" w:hAnsi="Times New Roman"/>
          <w:lang w:eastAsia="zh-CN"/>
        </w:rPr>
        <w:t xml:space="preserve">HO preparation. </w:t>
      </w:r>
      <w:r w:rsidRPr="0053336F">
        <w:rPr>
          <w:rFonts w:ascii="Times New Roman" w:eastAsiaTheme="minorEastAsia" w:hAnsi="Times New Roman"/>
          <w:lang w:eastAsia="zh-CN"/>
        </w:rPr>
        <w:t>Up to now during legacy handover CN just need</w:t>
      </w:r>
      <w:r w:rsidR="00511117" w:rsidRPr="0053336F">
        <w:rPr>
          <w:rFonts w:ascii="Times New Roman" w:eastAsiaTheme="minorEastAsia" w:hAnsi="Times New Roman"/>
          <w:lang w:eastAsia="zh-CN"/>
        </w:rPr>
        <w:t>s</w:t>
      </w:r>
      <w:r w:rsidRPr="0053336F">
        <w:rPr>
          <w:rFonts w:ascii="Times New Roman" w:eastAsiaTheme="minorEastAsia" w:hAnsi="Times New Roman"/>
          <w:lang w:eastAsia="zh-CN"/>
        </w:rPr>
        <w:t xml:space="preserve"> to prepare </w:t>
      </w:r>
      <w:r w:rsidR="00AD6297" w:rsidRPr="0053336F">
        <w:rPr>
          <w:rFonts w:ascii="Times New Roman" w:eastAsiaTheme="minorEastAsia" w:hAnsi="Times New Roman"/>
          <w:lang w:eastAsia="zh-CN"/>
        </w:rPr>
        <w:t xml:space="preserve">one </w:t>
      </w:r>
      <w:r w:rsidR="00611549" w:rsidRPr="0053336F">
        <w:rPr>
          <w:rFonts w:ascii="Times New Roman" w:eastAsiaTheme="minorEastAsia" w:hAnsi="Times New Roman"/>
          <w:lang w:eastAsia="zh-CN"/>
        </w:rPr>
        <w:t xml:space="preserve">forward tunnel </w:t>
      </w:r>
      <w:r w:rsidR="00511117" w:rsidRPr="0053336F">
        <w:rPr>
          <w:rFonts w:ascii="Times New Roman" w:eastAsiaTheme="minorEastAsia" w:hAnsi="Times New Roman"/>
          <w:lang w:eastAsia="zh-CN"/>
        </w:rPr>
        <w:t>per PDU</w:t>
      </w:r>
      <w:r w:rsidR="00AD6297" w:rsidRPr="0053336F">
        <w:rPr>
          <w:rFonts w:ascii="Times New Roman" w:eastAsiaTheme="minorEastAsia" w:hAnsi="Times New Roman"/>
          <w:lang w:eastAsia="zh-CN"/>
        </w:rPr>
        <w:t xml:space="preserve"> session or per DRB</w:t>
      </w:r>
      <w:r w:rsidR="00511117" w:rsidRPr="0053336F">
        <w:rPr>
          <w:rFonts w:ascii="Times New Roman" w:eastAsiaTheme="minorEastAsia" w:hAnsi="Times New Roman"/>
          <w:lang w:eastAsia="zh-CN"/>
        </w:rPr>
        <w:t xml:space="preserve"> </w:t>
      </w:r>
      <w:r w:rsidR="00611549" w:rsidRPr="0053336F">
        <w:rPr>
          <w:rFonts w:ascii="Times New Roman" w:eastAsiaTheme="minorEastAsia" w:hAnsi="Times New Roman"/>
          <w:lang w:eastAsia="zh-CN"/>
        </w:rPr>
        <w:t>with one target gNB for one UE.</w:t>
      </w:r>
      <w:r w:rsidR="00511117" w:rsidRPr="0053336F">
        <w:rPr>
          <w:rFonts w:ascii="Times New Roman" w:eastAsiaTheme="minorEastAsia" w:hAnsi="Times New Roman"/>
          <w:lang w:eastAsia="zh-CN"/>
        </w:rPr>
        <w:t xml:space="preserve"> </w:t>
      </w:r>
      <w:r w:rsidR="00BF319C" w:rsidRPr="0053336F">
        <w:rPr>
          <w:rFonts w:ascii="Times New Roman" w:eastAsiaTheme="minorEastAsia" w:hAnsi="Times New Roman"/>
          <w:lang w:eastAsia="zh-CN"/>
        </w:rPr>
        <w:t>SA2</w:t>
      </w:r>
      <w:r w:rsidR="00AD6297" w:rsidRPr="0053336F">
        <w:rPr>
          <w:rFonts w:ascii="Times New Roman" w:eastAsiaTheme="minorEastAsia" w:hAnsi="Times New Roman"/>
          <w:lang w:eastAsia="zh-CN"/>
        </w:rPr>
        <w:t xml:space="preserve"> needs to evaluate whether multiple forwarding tunnels can be established </w:t>
      </w:r>
      <w:r w:rsidR="00F63934" w:rsidRPr="0053336F">
        <w:rPr>
          <w:rFonts w:ascii="Times New Roman" w:eastAsiaTheme="minorEastAsia" w:hAnsi="Times New Roman"/>
          <w:lang w:eastAsia="zh-CN"/>
        </w:rPr>
        <w:t xml:space="preserve">with </w:t>
      </w:r>
      <w:r w:rsidR="00AD6297" w:rsidRPr="0053336F">
        <w:rPr>
          <w:rFonts w:ascii="Times New Roman" w:eastAsiaTheme="minorEastAsia" w:hAnsi="Times New Roman"/>
          <w:lang w:eastAsia="zh-CN"/>
        </w:rPr>
        <w:t xml:space="preserve">multiple </w:t>
      </w:r>
      <w:r w:rsidR="00F63934" w:rsidRPr="0053336F">
        <w:rPr>
          <w:rFonts w:ascii="Times New Roman" w:eastAsiaTheme="minorEastAsia" w:hAnsi="Times New Roman"/>
          <w:lang w:eastAsia="zh-CN"/>
        </w:rPr>
        <w:t>gNB</w:t>
      </w:r>
      <w:r w:rsidR="00AD6297" w:rsidRPr="0053336F">
        <w:rPr>
          <w:rFonts w:ascii="Times New Roman" w:eastAsiaTheme="minorEastAsia" w:hAnsi="Times New Roman"/>
          <w:lang w:eastAsia="zh-CN"/>
        </w:rPr>
        <w:t>s</w:t>
      </w:r>
      <w:r w:rsidR="00F63934" w:rsidRPr="0053336F">
        <w:rPr>
          <w:rFonts w:ascii="Times New Roman" w:eastAsiaTheme="minorEastAsia" w:hAnsi="Times New Roman"/>
          <w:lang w:eastAsia="zh-CN"/>
        </w:rPr>
        <w:t xml:space="preserve"> for one PDU session or for one </w:t>
      </w:r>
      <w:r w:rsidR="00203811" w:rsidRPr="0053336F">
        <w:rPr>
          <w:rFonts w:ascii="Times New Roman" w:eastAsiaTheme="minorEastAsia" w:hAnsi="Times New Roman"/>
          <w:lang w:eastAsia="zh-CN"/>
        </w:rPr>
        <w:t>DRB</w:t>
      </w:r>
      <w:r w:rsidR="00AD6297" w:rsidRPr="0053336F">
        <w:rPr>
          <w:rFonts w:ascii="Times New Roman" w:eastAsiaTheme="minorEastAsia" w:hAnsi="Times New Roman"/>
          <w:lang w:eastAsia="zh-CN"/>
        </w:rPr>
        <w:t>.</w:t>
      </w:r>
      <w:r w:rsidR="006A4276" w:rsidRPr="0053336F">
        <w:rPr>
          <w:rFonts w:ascii="Times New Roman" w:eastAsiaTheme="minorEastAsia" w:hAnsi="Times New Roman"/>
          <w:lang w:eastAsia="zh-CN"/>
        </w:rPr>
        <w:t xml:space="preserve"> If there is no support of multiple forwarding tunnels, packet loss can happen. </w:t>
      </w:r>
    </w:p>
    <w:p w14:paraId="3AE8BAAC" w14:textId="73649C2A" w:rsidR="00233F0E" w:rsidRPr="00233F0E" w:rsidRDefault="00233F0E" w:rsidP="0053336F">
      <w:pPr>
        <w:pStyle w:val="CRCoverPage"/>
        <w:spacing w:after="0"/>
        <w:ind w:left="360"/>
        <w:rPr>
          <w:rFonts w:ascii="Times New Roman" w:eastAsiaTheme="minorEastAsia" w:hAnsi="Times New Roman"/>
          <w:b/>
          <w:lang w:eastAsia="zh-CN"/>
        </w:rPr>
      </w:pPr>
      <w:r w:rsidRPr="00233F0E">
        <w:rPr>
          <w:rFonts w:ascii="Times New Roman" w:eastAsiaTheme="minorEastAsia" w:hAnsi="Times New Roman"/>
          <w:b/>
          <w:lang w:eastAsia="zh-CN"/>
        </w:rPr>
        <w:t xml:space="preserve">Observation </w:t>
      </w:r>
      <w:r w:rsidR="00AB5856">
        <w:rPr>
          <w:rFonts w:ascii="Times New Roman" w:eastAsiaTheme="minorEastAsia" w:hAnsi="Times New Roman"/>
          <w:b/>
          <w:lang w:eastAsia="zh-CN"/>
        </w:rPr>
        <w:t>4</w:t>
      </w:r>
      <w:r w:rsidRPr="00233F0E">
        <w:rPr>
          <w:rFonts w:ascii="Times New Roman" w:eastAsiaTheme="minorEastAsia" w:hAnsi="Times New Roman"/>
          <w:b/>
          <w:lang w:eastAsia="zh-CN"/>
        </w:rPr>
        <w:t xml:space="preserve">: </w:t>
      </w:r>
      <w:r>
        <w:rPr>
          <w:rFonts w:ascii="Times New Roman" w:eastAsiaTheme="minorEastAsia" w:hAnsi="Times New Roman"/>
          <w:b/>
          <w:lang w:eastAsia="zh-CN"/>
        </w:rPr>
        <w:t xml:space="preserve">RAN3 </w:t>
      </w:r>
      <w:r w:rsidR="00484578">
        <w:rPr>
          <w:rFonts w:ascii="Times New Roman" w:eastAsiaTheme="minorEastAsia" w:hAnsi="Times New Roman"/>
          <w:b/>
          <w:lang w:eastAsia="zh-CN"/>
        </w:rPr>
        <w:t xml:space="preserve">considers </w:t>
      </w:r>
      <w:r>
        <w:rPr>
          <w:rFonts w:ascii="Times New Roman" w:eastAsiaTheme="minorEastAsia" w:hAnsi="Times New Roman"/>
          <w:b/>
          <w:lang w:eastAsia="zh-CN"/>
        </w:rPr>
        <w:t>to send LS to SA2</w:t>
      </w:r>
      <w:r w:rsidRPr="00233F0E">
        <w:rPr>
          <w:rFonts w:ascii="Times New Roman" w:eastAsiaTheme="minorEastAsia" w:hAnsi="Times New Roman"/>
          <w:b/>
          <w:lang w:eastAsia="zh-CN"/>
        </w:rPr>
        <w:t xml:space="preserve"> to evaluate whether multiple forwarding tunnels can be established with multiple gNBs for one PDU session or for one DRB</w:t>
      </w:r>
      <w:r w:rsidR="00AA678E">
        <w:rPr>
          <w:rFonts w:ascii="Times New Roman" w:eastAsiaTheme="minorEastAsia" w:hAnsi="Times New Roman"/>
          <w:b/>
          <w:lang w:eastAsia="zh-CN"/>
        </w:rPr>
        <w:t>.</w:t>
      </w:r>
    </w:p>
    <w:p w14:paraId="7193AE9E" w14:textId="77777777" w:rsidR="0053336F" w:rsidRDefault="0053336F" w:rsidP="0053336F">
      <w:pPr>
        <w:pStyle w:val="CRCoverPage"/>
        <w:spacing w:after="0"/>
        <w:ind w:left="360"/>
        <w:rPr>
          <w:rFonts w:ascii="Times New Roman" w:eastAsiaTheme="minorEastAsia" w:hAnsi="Times New Roman"/>
          <w:b/>
          <w:lang w:eastAsia="zh-CN"/>
        </w:rPr>
      </w:pPr>
    </w:p>
    <w:p w14:paraId="0EB1B4C9" w14:textId="77777777" w:rsidR="00A4114B" w:rsidRDefault="00A4114B" w:rsidP="00A86C1F">
      <w:pPr>
        <w:pStyle w:val="CRCoverPage"/>
        <w:spacing w:after="0"/>
        <w:rPr>
          <w:rFonts w:ascii="Times New Roman" w:eastAsiaTheme="minorEastAsia" w:hAnsi="Times New Roman"/>
          <w:lang w:eastAsia="zh-CN"/>
        </w:rPr>
      </w:pPr>
    </w:p>
    <w:p w14:paraId="321834F7" w14:textId="55330829" w:rsidR="004D57CC" w:rsidRPr="004D57CC" w:rsidRDefault="008E7228" w:rsidP="004D57CC">
      <w:pPr>
        <w:pStyle w:val="CRCoverPage"/>
        <w:spacing w:after="0"/>
        <w:rPr>
          <w:rFonts w:ascii="Times New Roman" w:eastAsiaTheme="minorEastAsia" w:hAnsi="Times New Roman"/>
          <w:lang w:eastAsia="zh-CN"/>
        </w:rPr>
      </w:pPr>
      <w:r>
        <w:rPr>
          <w:rFonts w:ascii="Times New Roman" w:eastAsiaTheme="minorEastAsia" w:hAnsi="Times New Roman"/>
          <w:lang w:eastAsia="zh-CN"/>
        </w:rPr>
        <w:t xml:space="preserve">Based on above analysis, there are </w:t>
      </w:r>
      <w:r w:rsidR="00484578">
        <w:rPr>
          <w:rFonts w:ascii="Times New Roman" w:eastAsiaTheme="minorEastAsia" w:hAnsi="Times New Roman"/>
          <w:lang w:eastAsia="zh-CN"/>
        </w:rPr>
        <w:t>three aspects</w:t>
      </w:r>
      <w:r>
        <w:rPr>
          <w:rFonts w:ascii="Times New Roman" w:eastAsiaTheme="minorEastAsia" w:hAnsi="Times New Roman"/>
          <w:lang w:eastAsia="zh-CN"/>
        </w:rPr>
        <w:t xml:space="preserve"> to be analysed before </w:t>
      </w:r>
      <w:r w:rsidR="00DD25AF" w:rsidRPr="00DD25AF">
        <w:rPr>
          <w:rFonts w:ascii="Times New Roman" w:eastAsiaTheme="minorEastAsia" w:hAnsi="Times New Roman"/>
          <w:lang w:eastAsia="zh-CN"/>
        </w:rPr>
        <w:t>time-based NG HO</w:t>
      </w:r>
      <w:r>
        <w:rPr>
          <w:rFonts w:ascii="Times New Roman" w:eastAsiaTheme="minorEastAsia" w:hAnsi="Times New Roman"/>
          <w:lang w:eastAsia="zh-CN"/>
        </w:rPr>
        <w:t xml:space="preserve"> can be introduced, </w:t>
      </w:r>
      <w:r w:rsidR="00484578">
        <w:rPr>
          <w:rFonts w:ascii="Times New Roman" w:eastAsiaTheme="minorEastAsia" w:hAnsi="Times New Roman"/>
          <w:lang w:eastAsia="zh-CN"/>
        </w:rPr>
        <w:t>if the two IEs are added for a purpose similar to CHO</w:t>
      </w:r>
      <w:r>
        <w:rPr>
          <w:rFonts w:ascii="Times New Roman" w:eastAsiaTheme="minorEastAsia" w:hAnsi="Times New Roman"/>
          <w:lang w:eastAsia="zh-CN"/>
        </w:rPr>
        <w:t xml:space="preserve">. </w:t>
      </w:r>
    </w:p>
    <w:p w14:paraId="65B4C76A" w14:textId="77777777" w:rsidR="004D57CC" w:rsidRPr="004D57CC" w:rsidRDefault="004D57CC" w:rsidP="004D57CC">
      <w:pPr>
        <w:pStyle w:val="CRCoverPage"/>
        <w:spacing w:after="0"/>
        <w:rPr>
          <w:rFonts w:ascii="Times New Roman" w:eastAsiaTheme="minorEastAsia" w:hAnsi="Times New Roman"/>
          <w:lang w:eastAsia="zh-CN"/>
        </w:rPr>
      </w:pPr>
    </w:p>
    <w:p w14:paraId="2BD7D4D2" w14:textId="0C2E2ADF" w:rsidR="00A86C1F" w:rsidRPr="008739BA" w:rsidRDefault="00BE06B8" w:rsidP="004D57CC">
      <w:pPr>
        <w:pStyle w:val="CRCoverPage"/>
        <w:spacing w:after="0"/>
        <w:rPr>
          <w:rFonts w:ascii="Times New Roman" w:eastAsiaTheme="minorEastAsia" w:hAnsi="Times New Roman"/>
          <w:lang w:eastAsia="zh-CN"/>
        </w:rPr>
      </w:pPr>
      <w:r>
        <w:rPr>
          <w:rFonts w:ascii="Times New Roman" w:eastAsiaTheme="minorEastAsia" w:hAnsi="Times New Roman"/>
          <w:b/>
          <w:lang w:eastAsia="zh-CN"/>
        </w:rPr>
        <w:t xml:space="preserve">Proposal 2: RAN3 should discuss </w:t>
      </w:r>
      <w:r w:rsidR="001C0C24">
        <w:rPr>
          <w:rFonts w:ascii="Times New Roman" w:eastAsiaTheme="minorEastAsia" w:hAnsi="Times New Roman"/>
          <w:b/>
          <w:lang w:eastAsia="zh-CN"/>
        </w:rPr>
        <w:t>if any enhancement is needed for the time-based Handover</w:t>
      </w:r>
    </w:p>
    <w:p w14:paraId="0196B5A3" w14:textId="77777777" w:rsidR="008E7228" w:rsidRDefault="008E7228" w:rsidP="00A86C1F">
      <w:pPr>
        <w:pStyle w:val="CRCoverPage"/>
        <w:spacing w:after="0"/>
        <w:rPr>
          <w:rFonts w:ascii="Times New Roman" w:eastAsiaTheme="minorEastAsia" w:hAnsi="Times New Roman"/>
          <w:lang w:eastAsia="zh-CN"/>
        </w:rPr>
      </w:pPr>
    </w:p>
    <w:p w14:paraId="5FFFDF67" w14:textId="19905E39" w:rsidR="001613C5" w:rsidRPr="000C781C" w:rsidRDefault="00E429C5" w:rsidP="000C781C">
      <w:pPr>
        <w:pStyle w:val="CRCoverPage"/>
        <w:spacing w:after="0"/>
        <w:rPr>
          <w:rFonts w:ascii="Times New Roman" w:eastAsiaTheme="minorEastAsia" w:hAnsi="Times New Roman"/>
          <w:lang w:eastAsia="zh-CN"/>
        </w:rPr>
      </w:pPr>
      <w:r>
        <w:rPr>
          <w:rFonts w:ascii="Times New Roman" w:eastAsiaTheme="minorEastAsia" w:hAnsi="Times New Roman"/>
          <w:lang w:eastAsia="zh-CN"/>
        </w:rPr>
        <w:t xml:space="preserve">There is another use of time-based parameters which will introduce less impact compared to the above time-based NG HO and more efficiently. </w:t>
      </w:r>
      <w:r w:rsidR="00775E5D">
        <w:rPr>
          <w:rFonts w:ascii="Times New Roman" w:eastAsiaTheme="minorEastAsia" w:hAnsi="Times New Roman"/>
          <w:lang w:eastAsia="zh-CN"/>
        </w:rPr>
        <w:t>That is, the t</w:t>
      </w:r>
      <w:r>
        <w:rPr>
          <w:rFonts w:ascii="Times New Roman" w:eastAsiaTheme="minorEastAsia" w:hAnsi="Times New Roman"/>
          <w:lang w:eastAsia="zh-CN"/>
        </w:rPr>
        <w:t xml:space="preserve">ime-based parameters </w:t>
      </w:r>
      <w:r w:rsidR="00775E5D">
        <w:rPr>
          <w:rFonts w:ascii="Times New Roman" w:eastAsiaTheme="minorEastAsia" w:hAnsi="Times New Roman"/>
          <w:lang w:eastAsia="zh-CN"/>
        </w:rPr>
        <w:t xml:space="preserve">are </w:t>
      </w:r>
      <w:r>
        <w:rPr>
          <w:rFonts w:ascii="Times New Roman" w:eastAsiaTheme="minorEastAsia" w:hAnsi="Times New Roman"/>
          <w:lang w:eastAsia="zh-CN"/>
        </w:rPr>
        <w:t>only introduced for resource reservation</w:t>
      </w:r>
      <w:r w:rsidR="00775E5D">
        <w:rPr>
          <w:rFonts w:ascii="Times New Roman" w:eastAsiaTheme="minorEastAsia" w:hAnsi="Times New Roman"/>
          <w:lang w:eastAsia="zh-CN"/>
        </w:rPr>
        <w:t>,</w:t>
      </w:r>
      <w:r>
        <w:rPr>
          <w:rFonts w:ascii="Times New Roman" w:eastAsiaTheme="minorEastAsia" w:hAnsi="Times New Roman"/>
          <w:lang w:eastAsia="zh-CN"/>
        </w:rPr>
        <w:t xml:space="preserve"> and source gNB </w:t>
      </w:r>
      <w:r w:rsidR="00775E5D">
        <w:rPr>
          <w:rFonts w:ascii="Times New Roman" w:eastAsiaTheme="minorEastAsia" w:hAnsi="Times New Roman"/>
          <w:lang w:eastAsia="zh-CN"/>
        </w:rPr>
        <w:t xml:space="preserve">instead of UE </w:t>
      </w:r>
      <w:r>
        <w:rPr>
          <w:rFonts w:ascii="Times New Roman" w:eastAsiaTheme="minorEastAsia" w:hAnsi="Times New Roman"/>
          <w:lang w:eastAsia="zh-CN"/>
        </w:rPr>
        <w:t xml:space="preserve">decides when to do the HO execution. </w:t>
      </w:r>
      <w:r w:rsidR="00C962AA">
        <w:rPr>
          <w:rFonts w:ascii="Times New Roman" w:eastAsiaTheme="minorEastAsia" w:hAnsi="Times New Roman"/>
          <w:lang w:eastAsia="zh-CN"/>
        </w:rPr>
        <w:t>Below is the details.</w:t>
      </w:r>
    </w:p>
    <w:p w14:paraId="7B2ACA27" w14:textId="47CB0430" w:rsidR="00441170" w:rsidRPr="00405CEE" w:rsidRDefault="00441170" w:rsidP="00CC091E">
      <w:pPr>
        <w:pStyle w:val="CRCoverPage"/>
        <w:numPr>
          <w:ilvl w:val="0"/>
          <w:numId w:val="31"/>
        </w:numPr>
        <w:spacing w:after="0"/>
        <w:rPr>
          <w:rFonts w:ascii="Times New Roman" w:eastAsiaTheme="minorEastAsia" w:hAnsi="Times New Roman"/>
          <w:b/>
          <w:lang w:eastAsia="zh-CN"/>
        </w:rPr>
      </w:pPr>
      <w:r w:rsidRPr="00405CEE">
        <w:rPr>
          <w:rFonts w:ascii="Times New Roman" w:eastAsiaTheme="minorEastAsia" w:hAnsi="Times New Roman" w:hint="eastAsia"/>
          <w:b/>
          <w:lang w:eastAsia="zh-CN"/>
        </w:rPr>
        <w:t>I</w:t>
      </w:r>
      <w:r w:rsidRPr="00405CEE">
        <w:rPr>
          <w:rFonts w:ascii="Times New Roman" w:eastAsiaTheme="minorEastAsia" w:hAnsi="Times New Roman"/>
          <w:b/>
          <w:lang w:eastAsia="zh-CN"/>
        </w:rPr>
        <w:t>E</w:t>
      </w:r>
      <w:r w:rsidRPr="00405CEE">
        <w:rPr>
          <w:rFonts w:ascii="Times New Roman" w:eastAsiaTheme="minorEastAsia" w:hAnsi="Times New Roman" w:hint="eastAsia"/>
          <w:b/>
          <w:lang w:eastAsia="zh-CN"/>
        </w:rPr>
        <w:t>s</w:t>
      </w:r>
      <w:r w:rsidRPr="00405CEE">
        <w:rPr>
          <w:rFonts w:ascii="Times New Roman" w:eastAsiaTheme="minorEastAsia" w:hAnsi="Times New Roman"/>
          <w:b/>
          <w:lang w:eastAsia="zh-CN"/>
        </w:rPr>
        <w:t xml:space="preserve"> </w:t>
      </w:r>
      <w:r w:rsidR="00882D7C" w:rsidRPr="00405CEE">
        <w:rPr>
          <w:rFonts w:ascii="Times New Roman" w:eastAsiaTheme="minorEastAsia" w:hAnsi="Times New Roman"/>
          <w:b/>
          <w:lang w:eastAsia="zh-CN"/>
        </w:rPr>
        <w:t xml:space="preserve">introduced </w:t>
      </w:r>
      <w:r w:rsidRPr="00405CEE">
        <w:rPr>
          <w:rFonts w:ascii="Times New Roman" w:eastAsiaTheme="minorEastAsia" w:hAnsi="Times New Roman"/>
          <w:b/>
          <w:lang w:eastAsia="zh-CN"/>
        </w:rPr>
        <w:t xml:space="preserve">for </w:t>
      </w:r>
      <w:r w:rsidR="00966F04" w:rsidRPr="00405CEE">
        <w:rPr>
          <w:rFonts w:ascii="Times New Roman" w:eastAsiaTheme="minorEastAsia" w:hAnsi="Times New Roman"/>
          <w:b/>
          <w:lang w:eastAsia="zh-CN"/>
        </w:rPr>
        <w:t>resource reservation</w:t>
      </w:r>
      <w:r w:rsidR="00882D7C" w:rsidRPr="00405CEE">
        <w:rPr>
          <w:rFonts w:ascii="Times New Roman" w:eastAsiaTheme="minorEastAsia" w:hAnsi="Times New Roman"/>
          <w:b/>
          <w:lang w:eastAsia="zh-CN"/>
        </w:rPr>
        <w:t xml:space="preserve"> in legacy HO</w:t>
      </w:r>
      <w:r w:rsidR="00D87CD8">
        <w:rPr>
          <w:rFonts w:ascii="Times New Roman" w:eastAsiaTheme="minorEastAsia" w:hAnsi="Times New Roman" w:hint="eastAsia"/>
          <w:b/>
          <w:lang w:eastAsia="zh-CN"/>
        </w:rPr>
        <w:t>（</w:t>
      </w:r>
      <w:r w:rsidR="00D87CD8">
        <w:rPr>
          <w:rFonts w:ascii="Times New Roman" w:eastAsiaTheme="minorEastAsia" w:hAnsi="Times New Roman" w:hint="eastAsia"/>
          <w:b/>
          <w:lang w:eastAsia="zh-CN"/>
        </w:rPr>
        <w:t>time-</w:t>
      </w:r>
      <w:r w:rsidR="00D87CD8">
        <w:rPr>
          <w:rFonts w:ascii="Times New Roman" w:eastAsiaTheme="minorEastAsia" w:hAnsi="Times New Roman"/>
          <w:b/>
          <w:lang w:eastAsia="zh-CN"/>
        </w:rPr>
        <w:t>based HO</w:t>
      </w:r>
      <w:r w:rsidR="00D87CD8">
        <w:rPr>
          <w:rFonts w:ascii="Times New Roman" w:eastAsiaTheme="minorEastAsia" w:hAnsi="Times New Roman" w:hint="eastAsia"/>
          <w:b/>
          <w:lang w:eastAsia="zh-CN"/>
        </w:rPr>
        <w:t>）</w:t>
      </w:r>
    </w:p>
    <w:p w14:paraId="0353C82C" w14:textId="1B6DBA79" w:rsidR="00D87CD8" w:rsidRPr="00521B7B" w:rsidRDefault="00521B7B" w:rsidP="00521B7B">
      <w:pPr>
        <w:pStyle w:val="CRCoverPage"/>
        <w:spacing w:after="0"/>
        <w:ind w:left="420"/>
        <w:rPr>
          <w:rFonts w:ascii="Times New Roman" w:eastAsiaTheme="minorEastAsia" w:hAnsi="Times New Roman"/>
          <w:lang w:val="en-US" w:eastAsia="zh-CN"/>
        </w:rPr>
      </w:pPr>
      <w:r w:rsidRPr="00521B7B">
        <w:rPr>
          <w:rFonts w:ascii="Times New Roman" w:eastAsiaTheme="minorEastAsia" w:hAnsi="Times New Roman"/>
          <w:lang w:val="en-US" w:eastAsia="zh-CN"/>
        </w:rPr>
        <w:t xml:space="preserve">According to our understanding, when </w:t>
      </w:r>
      <w:r w:rsidRPr="005132B1">
        <w:rPr>
          <w:rFonts w:ascii="Times New Roman" w:eastAsiaTheme="minorEastAsia" w:hAnsi="Times New Roman"/>
          <w:lang w:eastAsia="zh-CN"/>
        </w:rPr>
        <w:t>two time-related IEs</w:t>
      </w:r>
      <w:r w:rsidRPr="00521B7B">
        <w:rPr>
          <w:rFonts w:ascii="Times New Roman" w:eastAsiaTheme="minorEastAsia" w:hAnsi="Times New Roman"/>
          <w:lang w:val="en-US" w:eastAsia="zh-CN"/>
        </w:rPr>
        <w:t xml:space="preserve"> </w:t>
      </w:r>
      <w:r>
        <w:rPr>
          <w:rFonts w:ascii="Times New Roman" w:eastAsiaTheme="minorEastAsia" w:hAnsi="Times New Roman"/>
          <w:lang w:val="en-US" w:eastAsia="zh-CN"/>
        </w:rPr>
        <w:t>are used for legacy HO, they are passed to the target node</w:t>
      </w:r>
      <w:r w:rsidRPr="00521B7B">
        <w:rPr>
          <w:rFonts w:ascii="Times New Roman" w:eastAsiaTheme="minorEastAsia" w:hAnsi="Times New Roman"/>
          <w:lang w:val="en-US" w:eastAsia="zh-CN"/>
        </w:rPr>
        <w:t xml:space="preserve"> to pre-configure handover resources </w:t>
      </w:r>
      <w:r>
        <w:rPr>
          <w:rFonts w:ascii="Times New Roman" w:eastAsiaTheme="minorEastAsia" w:hAnsi="Times New Roman"/>
          <w:lang w:val="en-US" w:eastAsia="zh-CN"/>
        </w:rPr>
        <w:t xml:space="preserve">for UE in advance. </w:t>
      </w:r>
      <w:r w:rsidR="00A4114B">
        <w:rPr>
          <w:rFonts w:ascii="Times New Roman" w:eastAsiaTheme="minorEastAsia" w:hAnsi="Times New Roman"/>
          <w:lang w:val="en-US" w:eastAsia="zh-CN"/>
        </w:rPr>
        <w:t xml:space="preserve">The </w:t>
      </w:r>
      <w:r>
        <w:rPr>
          <w:rFonts w:ascii="Times New Roman" w:eastAsiaTheme="minorEastAsia" w:hAnsi="Times New Roman"/>
          <w:lang w:val="en-US" w:eastAsia="zh-CN"/>
        </w:rPr>
        <w:t>UE</w:t>
      </w:r>
      <w:r w:rsidR="005B61E7">
        <w:rPr>
          <w:rFonts w:ascii="Times New Roman" w:eastAsiaTheme="minorEastAsia" w:hAnsi="Times New Roman"/>
          <w:lang w:val="en-US" w:eastAsia="zh-CN"/>
        </w:rPr>
        <w:t xml:space="preserve"> will appear in the target cell within the period of [T1, T2] and the candidate nodes only </w:t>
      </w:r>
      <w:r w:rsidR="00346685">
        <w:rPr>
          <w:rFonts w:ascii="Times New Roman" w:eastAsiaTheme="minorEastAsia" w:hAnsi="Times New Roman"/>
          <w:lang w:val="en-US" w:eastAsia="zh-CN"/>
        </w:rPr>
        <w:t>reserve</w:t>
      </w:r>
      <w:r w:rsidR="005B61E7">
        <w:rPr>
          <w:rFonts w:ascii="Times New Roman" w:eastAsiaTheme="minorEastAsia" w:hAnsi="Times New Roman"/>
          <w:lang w:val="en-US" w:eastAsia="zh-CN"/>
        </w:rPr>
        <w:t xml:space="preserve"> the resource </w:t>
      </w:r>
      <w:r w:rsidR="005E1DD9">
        <w:rPr>
          <w:rFonts w:ascii="Times New Roman" w:eastAsiaTheme="minorEastAsia" w:hAnsi="Times New Roman"/>
          <w:lang w:val="en-US" w:eastAsia="zh-CN"/>
        </w:rPr>
        <w:t>for</w:t>
      </w:r>
      <w:r w:rsidR="005B61E7">
        <w:rPr>
          <w:rFonts w:ascii="Times New Roman" w:eastAsiaTheme="minorEastAsia" w:hAnsi="Times New Roman"/>
          <w:lang w:val="en-US" w:eastAsia="zh-CN"/>
        </w:rPr>
        <w:t xml:space="preserve"> the period T1 and T2. </w:t>
      </w:r>
      <w:r w:rsidR="00346685">
        <w:rPr>
          <w:rFonts w:ascii="Times New Roman" w:eastAsiaTheme="minorEastAsia" w:hAnsi="Times New Roman"/>
          <w:lang w:val="en-US" w:eastAsia="zh-CN"/>
        </w:rPr>
        <w:t>T</w:t>
      </w:r>
      <w:r w:rsidR="005B61E7">
        <w:rPr>
          <w:rFonts w:ascii="Times New Roman" w:eastAsiaTheme="minorEastAsia" w:hAnsi="Times New Roman"/>
          <w:lang w:val="en-US" w:eastAsia="zh-CN"/>
        </w:rPr>
        <w:t xml:space="preserve">hen </w:t>
      </w:r>
      <w:r w:rsidR="00D87CD8" w:rsidRPr="00D87CD8">
        <w:rPr>
          <w:rFonts w:ascii="Times New Roman" w:eastAsiaTheme="minorEastAsia" w:hAnsi="Times New Roman"/>
          <w:lang w:val="en-US" w:eastAsia="zh-CN"/>
        </w:rPr>
        <w:t xml:space="preserve">the source node </w:t>
      </w:r>
      <w:r w:rsidR="005B61E7">
        <w:rPr>
          <w:rFonts w:ascii="Times New Roman" w:eastAsiaTheme="minorEastAsia" w:hAnsi="Times New Roman"/>
          <w:lang w:val="en-US" w:eastAsia="zh-CN"/>
        </w:rPr>
        <w:t>make</w:t>
      </w:r>
      <w:r w:rsidR="00346685">
        <w:rPr>
          <w:rFonts w:ascii="Times New Roman" w:eastAsiaTheme="minorEastAsia" w:hAnsi="Times New Roman"/>
          <w:lang w:val="en-US" w:eastAsia="zh-CN"/>
        </w:rPr>
        <w:t>s</w:t>
      </w:r>
      <w:r w:rsidR="005B61E7">
        <w:rPr>
          <w:rFonts w:ascii="Times New Roman" w:eastAsiaTheme="minorEastAsia" w:hAnsi="Times New Roman"/>
          <w:lang w:val="en-US" w:eastAsia="zh-CN"/>
        </w:rPr>
        <w:t xml:space="preserve"> the handover decision by choosing</w:t>
      </w:r>
      <w:r w:rsidR="00346685">
        <w:rPr>
          <w:rFonts w:ascii="Times New Roman" w:eastAsiaTheme="minorEastAsia" w:hAnsi="Times New Roman"/>
          <w:lang w:val="en-US" w:eastAsia="zh-CN"/>
        </w:rPr>
        <w:t xml:space="preserve"> one of the candidate cell</w:t>
      </w:r>
      <w:r w:rsidR="005B61E7">
        <w:rPr>
          <w:rFonts w:ascii="Times New Roman" w:eastAsiaTheme="minorEastAsia" w:hAnsi="Times New Roman"/>
          <w:lang w:val="en-US" w:eastAsia="zh-CN"/>
        </w:rPr>
        <w:t>s as the</w:t>
      </w:r>
      <w:r w:rsidR="00D87CD8" w:rsidRPr="00D87CD8">
        <w:rPr>
          <w:rFonts w:ascii="Times New Roman" w:eastAsiaTheme="minorEastAsia" w:hAnsi="Times New Roman"/>
          <w:lang w:val="en-US" w:eastAsia="zh-CN"/>
        </w:rPr>
        <w:t xml:space="preserve"> </w:t>
      </w:r>
      <w:r w:rsidR="005B61E7">
        <w:rPr>
          <w:rFonts w:ascii="Times New Roman" w:eastAsiaTheme="minorEastAsia" w:hAnsi="Times New Roman"/>
          <w:lang w:val="en-US" w:eastAsia="zh-CN"/>
        </w:rPr>
        <w:t xml:space="preserve">target </w:t>
      </w:r>
      <w:r w:rsidR="00D87CD8" w:rsidRPr="00D87CD8">
        <w:rPr>
          <w:rFonts w:ascii="Times New Roman" w:eastAsiaTheme="minorEastAsia" w:hAnsi="Times New Roman"/>
          <w:lang w:val="en-US" w:eastAsia="zh-CN"/>
        </w:rPr>
        <w:t>cell</w:t>
      </w:r>
      <w:r w:rsidR="005B61E7">
        <w:rPr>
          <w:rFonts w:ascii="Times New Roman" w:eastAsiaTheme="minorEastAsia" w:hAnsi="Times New Roman"/>
          <w:lang w:val="en-US" w:eastAsia="zh-CN"/>
        </w:rPr>
        <w:t xml:space="preserve"> and sends the handover command to UE directly</w:t>
      </w:r>
      <w:r w:rsidR="00346685">
        <w:rPr>
          <w:rFonts w:ascii="Times New Roman" w:eastAsiaTheme="minorEastAsia" w:hAnsi="Times New Roman"/>
          <w:lang w:val="en-US" w:eastAsia="zh-CN"/>
        </w:rPr>
        <w:t xml:space="preserve">. </w:t>
      </w:r>
      <w:r w:rsidR="00346685" w:rsidRPr="00346685">
        <w:rPr>
          <w:rFonts w:ascii="Times New Roman" w:eastAsiaTheme="minorEastAsia" w:hAnsi="Times New Roman"/>
          <w:lang w:val="en-US" w:eastAsia="zh-CN"/>
        </w:rPr>
        <w:t xml:space="preserve">In addition to the benefit of resource reservation, another benefit is </w:t>
      </w:r>
      <w:r w:rsidR="00CC4B61">
        <w:rPr>
          <w:rFonts w:ascii="Times New Roman" w:eastAsiaTheme="minorEastAsia" w:hAnsi="Times New Roman"/>
          <w:lang w:val="en-US" w:eastAsia="zh-CN"/>
        </w:rPr>
        <w:t>reducing</w:t>
      </w:r>
      <w:r w:rsidR="00CC4B61" w:rsidRPr="00346685">
        <w:rPr>
          <w:rFonts w:ascii="Times New Roman" w:eastAsiaTheme="minorEastAsia" w:hAnsi="Times New Roman"/>
          <w:lang w:val="en-US" w:eastAsia="zh-CN"/>
        </w:rPr>
        <w:t xml:space="preserve"> </w:t>
      </w:r>
      <w:r w:rsidR="00346685" w:rsidRPr="00346685">
        <w:rPr>
          <w:rFonts w:ascii="Times New Roman" w:eastAsiaTheme="minorEastAsia" w:hAnsi="Times New Roman"/>
          <w:lang w:val="en-US" w:eastAsia="zh-CN"/>
        </w:rPr>
        <w:t xml:space="preserve">the signaling exchange time after </w:t>
      </w:r>
      <w:r w:rsidR="00CC4B61">
        <w:rPr>
          <w:rFonts w:ascii="Times New Roman" w:eastAsiaTheme="minorEastAsia" w:hAnsi="Times New Roman"/>
          <w:lang w:val="en-US" w:eastAsia="zh-CN"/>
        </w:rPr>
        <w:t xml:space="preserve">a handover decision made by </w:t>
      </w:r>
      <w:r w:rsidR="00346685" w:rsidRPr="00346685">
        <w:rPr>
          <w:rFonts w:ascii="Times New Roman" w:eastAsiaTheme="minorEastAsia" w:hAnsi="Times New Roman"/>
          <w:lang w:val="en-US" w:eastAsia="zh-CN"/>
        </w:rPr>
        <w:t xml:space="preserve">the source node, </w:t>
      </w:r>
      <w:r w:rsidR="00CC4B61">
        <w:rPr>
          <w:rFonts w:ascii="Times New Roman" w:eastAsiaTheme="minorEastAsia" w:hAnsi="Times New Roman"/>
          <w:lang w:val="en-US" w:eastAsia="zh-CN"/>
        </w:rPr>
        <w:t>thus</w:t>
      </w:r>
      <w:r w:rsidR="00CC4B61" w:rsidRPr="00346685">
        <w:rPr>
          <w:rFonts w:ascii="Times New Roman" w:eastAsiaTheme="minorEastAsia" w:hAnsi="Times New Roman"/>
          <w:lang w:val="en-US" w:eastAsia="zh-CN"/>
        </w:rPr>
        <w:t xml:space="preserve"> </w:t>
      </w:r>
      <w:r w:rsidR="00346685" w:rsidRPr="00346685">
        <w:rPr>
          <w:rFonts w:ascii="Times New Roman" w:eastAsiaTheme="minorEastAsia" w:hAnsi="Times New Roman"/>
          <w:lang w:val="en-US" w:eastAsia="zh-CN"/>
        </w:rPr>
        <w:t>the source can immediately hand over the UE</w:t>
      </w:r>
      <w:r w:rsidR="00B21B07">
        <w:rPr>
          <w:rFonts w:ascii="Times New Roman" w:eastAsiaTheme="minorEastAsia" w:hAnsi="Times New Roman"/>
          <w:lang w:val="en-US" w:eastAsia="zh-CN"/>
        </w:rPr>
        <w:t xml:space="preserve"> </w:t>
      </w:r>
      <w:r w:rsidR="00CC4B61">
        <w:rPr>
          <w:rFonts w:ascii="Times New Roman" w:eastAsiaTheme="minorEastAsia" w:hAnsi="Times New Roman"/>
          <w:lang w:val="en-US" w:eastAsia="zh-CN"/>
        </w:rPr>
        <w:t>to one of the target, which</w:t>
      </w:r>
      <w:r w:rsidR="00B21B07">
        <w:rPr>
          <w:rFonts w:ascii="Times New Roman" w:eastAsiaTheme="minorEastAsia" w:hAnsi="Times New Roman"/>
          <w:lang w:val="en-US" w:eastAsia="zh-CN"/>
        </w:rPr>
        <w:t xml:space="preserve"> speed</w:t>
      </w:r>
      <w:r w:rsidR="00CC4B61">
        <w:rPr>
          <w:rFonts w:ascii="Times New Roman" w:eastAsiaTheme="minorEastAsia" w:hAnsi="Times New Roman"/>
          <w:lang w:val="en-US" w:eastAsia="zh-CN"/>
        </w:rPr>
        <w:t>s</w:t>
      </w:r>
      <w:r w:rsidR="00B21B07">
        <w:rPr>
          <w:rFonts w:ascii="Times New Roman" w:eastAsiaTheme="minorEastAsia" w:hAnsi="Times New Roman"/>
          <w:lang w:val="en-US" w:eastAsia="zh-CN"/>
        </w:rPr>
        <w:t xml:space="preserve"> up the handover procedure</w:t>
      </w:r>
      <w:r w:rsidR="00346685" w:rsidRPr="00346685">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002B62D5">
        <w:rPr>
          <w:rFonts w:ascii="Times New Roman" w:eastAsiaTheme="minorEastAsia" w:hAnsi="Times New Roman"/>
          <w:lang w:val="en-US" w:eastAsia="zh-CN"/>
        </w:rPr>
        <w:t>The below</w:t>
      </w:r>
      <w:r>
        <w:rPr>
          <w:rFonts w:ascii="Times New Roman" w:eastAsiaTheme="minorEastAsia" w:hAnsi="Times New Roman"/>
          <w:lang w:val="en-US" w:eastAsia="zh-CN"/>
        </w:rPr>
        <w:t xml:space="preserve"> figure depict</w:t>
      </w:r>
      <w:r w:rsidR="002B62D5">
        <w:rPr>
          <w:rFonts w:ascii="Times New Roman" w:eastAsiaTheme="minorEastAsia" w:hAnsi="Times New Roman"/>
          <w:lang w:val="en-US" w:eastAsia="zh-CN"/>
        </w:rPr>
        <w:t>s</w:t>
      </w:r>
      <w:r>
        <w:rPr>
          <w:rFonts w:ascii="Times New Roman" w:eastAsiaTheme="minorEastAsia" w:hAnsi="Times New Roman"/>
          <w:lang w:val="en-US" w:eastAsia="zh-CN"/>
        </w:rPr>
        <w:t xml:space="preserve"> the</w:t>
      </w:r>
      <w:r w:rsidR="002B62D5">
        <w:rPr>
          <w:rFonts w:ascii="Times New Roman" w:eastAsiaTheme="minorEastAsia" w:hAnsi="Times New Roman"/>
          <w:lang w:val="en-US" w:eastAsia="zh-CN"/>
        </w:rPr>
        <w:t xml:space="preserve"> possible handover procedure after introducing </w:t>
      </w:r>
      <w:r w:rsidR="00410D24">
        <w:rPr>
          <w:rFonts w:ascii="Times New Roman" w:eastAsiaTheme="minorEastAsia" w:hAnsi="Times New Roman"/>
          <w:lang w:val="en-US" w:eastAsia="zh-CN"/>
        </w:rPr>
        <w:t>[</w:t>
      </w:r>
      <w:r w:rsidR="002B62D5">
        <w:rPr>
          <w:rFonts w:ascii="Times New Roman" w:eastAsiaTheme="minorEastAsia" w:hAnsi="Times New Roman"/>
          <w:lang w:val="en-US" w:eastAsia="zh-CN"/>
        </w:rPr>
        <w:t>T</w:t>
      </w:r>
      <w:r w:rsidR="00410D24">
        <w:rPr>
          <w:rFonts w:ascii="Times New Roman" w:eastAsiaTheme="minorEastAsia" w:hAnsi="Times New Roman"/>
          <w:lang w:val="en-US" w:eastAsia="zh-CN"/>
        </w:rPr>
        <w:t xml:space="preserve">1, </w:t>
      </w:r>
      <w:r w:rsidR="002B62D5">
        <w:rPr>
          <w:rFonts w:ascii="Times New Roman" w:eastAsiaTheme="minorEastAsia" w:hAnsi="Times New Roman"/>
          <w:lang w:val="en-US" w:eastAsia="zh-CN"/>
        </w:rPr>
        <w:t>T2</w:t>
      </w:r>
      <w:r w:rsidR="00410D24">
        <w:rPr>
          <w:rFonts w:ascii="Times New Roman" w:eastAsiaTheme="minorEastAsia" w:hAnsi="Times New Roman"/>
          <w:lang w:val="en-US" w:eastAsia="zh-CN"/>
        </w:rPr>
        <w:t>]</w:t>
      </w:r>
      <w:r w:rsidR="002B62D5">
        <w:rPr>
          <w:rFonts w:ascii="Times New Roman" w:eastAsiaTheme="minorEastAsia" w:hAnsi="Times New Roman"/>
          <w:lang w:val="en-US" w:eastAsia="zh-CN"/>
        </w:rPr>
        <w:t xml:space="preserve"> for legacy NG HO</w:t>
      </w:r>
      <w:r w:rsidR="00916488">
        <w:rPr>
          <w:rFonts w:ascii="Times New Roman" w:eastAsiaTheme="minorEastAsia" w:hAnsi="Times New Roman"/>
          <w:lang w:val="en-US" w:eastAsia="zh-CN"/>
        </w:rPr>
        <w:t xml:space="preserve">. </w:t>
      </w:r>
    </w:p>
    <w:p w14:paraId="4032FF86" w14:textId="46D853F4" w:rsidR="00D87CD8" w:rsidRDefault="00923BBA" w:rsidP="009B214D">
      <w:pPr>
        <w:pStyle w:val="CRCoverPage"/>
        <w:spacing w:after="0"/>
        <w:ind w:left="420"/>
        <w:rPr>
          <w:rFonts w:ascii="Times New Roman" w:eastAsiaTheme="minorEastAsia" w:hAnsi="Times New Roman"/>
          <w:lang w:eastAsia="zh-CN"/>
        </w:rPr>
      </w:pPr>
      <w:r>
        <w:rPr>
          <w:noProof/>
          <w:lang w:val="en-US" w:eastAsia="zh-CN"/>
        </w:rPr>
        <w:drawing>
          <wp:inline distT="0" distB="0" distL="0" distR="0" wp14:anchorId="047D24FB" wp14:editId="77EE8971">
            <wp:extent cx="5943600" cy="28879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887980"/>
                    </a:xfrm>
                    <a:prstGeom prst="rect">
                      <a:avLst/>
                    </a:prstGeom>
                  </pic:spPr>
                </pic:pic>
              </a:graphicData>
            </a:graphic>
          </wp:inline>
        </w:drawing>
      </w:r>
    </w:p>
    <w:p w14:paraId="1303DDBB" w14:textId="65C8D1BF" w:rsidR="00521B7B" w:rsidRPr="00521B7B" w:rsidRDefault="00521B7B" w:rsidP="00521B7B">
      <w:pPr>
        <w:pStyle w:val="CRCoverPage"/>
        <w:spacing w:after="0"/>
        <w:ind w:left="420"/>
        <w:rPr>
          <w:rFonts w:ascii="Times New Roman" w:eastAsiaTheme="minorEastAsia" w:hAnsi="Times New Roman"/>
          <w:lang w:eastAsia="zh-CN"/>
        </w:rPr>
      </w:pPr>
      <w:r w:rsidRPr="00521B7B">
        <w:rPr>
          <w:rFonts w:ascii="Times New Roman" w:eastAsiaTheme="minorEastAsia" w:hAnsi="Times New Roman"/>
          <w:lang w:eastAsia="zh-CN"/>
        </w:rPr>
        <w:t>1.</w:t>
      </w:r>
      <w:r w:rsidRPr="00521B7B">
        <w:rPr>
          <w:rFonts w:ascii="Times New Roman" w:eastAsiaTheme="minorEastAsia" w:hAnsi="Times New Roman"/>
          <w:lang w:eastAsia="zh-CN"/>
        </w:rPr>
        <w:tab/>
        <w:t xml:space="preserve">Source gNB </w:t>
      </w:r>
      <w:r w:rsidR="00916488">
        <w:rPr>
          <w:rFonts w:ascii="Times New Roman" w:eastAsiaTheme="minorEastAsia" w:hAnsi="Times New Roman"/>
          <w:lang w:eastAsia="zh-CN"/>
        </w:rPr>
        <w:t xml:space="preserve">to AMF: Source gNB </w:t>
      </w:r>
      <w:r w:rsidRPr="00521B7B">
        <w:rPr>
          <w:rFonts w:ascii="Times New Roman" w:eastAsiaTheme="minorEastAsia" w:hAnsi="Times New Roman"/>
          <w:lang w:eastAsia="zh-CN"/>
        </w:rPr>
        <w:t>send</w:t>
      </w:r>
      <w:r w:rsidR="00916488">
        <w:rPr>
          <w:rFonts w:ascii="Times New Roman" w:eastAsiaTheme="minorEastAsia" w:hAnsi="Times New Roman"/>
          <w:lang w:eastAsia="zh-CN"/>
        </w:rPr>
        <w:t>s</w:t>
      </w:r>
      <w:r w:rsidRPr="00521B7B">
        <w:rPr>
          <w:rFonts w:ascii="Times New Roman" w:eastAsiaTheme="minorEastAsia" w:hAnsi="Times New Roman"/>
          <w:lang w:eastAsia="zh-CN"/>
        </w:rPr>
        <w:t xml:space="preserve"> </w:t>
      </w:r>
      <w:r w:rsidR="00916488" w:rsidRPr="00916488">
        <w:rPr>
          <w:rFonts w:ascii="Times New Roman" w:eastAsiaTheme="minorEastAsia" w:hAnsi="Times New Roman"/>
          <w:b/>
          <w:lang w:eastAsia="zh-CN"/>
        </w:rPr>
        <w:t>Handover Required</w:t>
      </w:r>
      <w:r w:rsidRPr="00521B7B">
        <w:rPr>
          <w:rFonts w:ascii="Times New Roman" w:eastAsiaTheme="minorEastAsia" w:hAnsi="Times New Roman"/>
          <w:lang w:eastAsia="zh-CN"/>
        </w:rPr>
        <w:t xml:space="preserve"> message including </w:t>
      </w:r>
      <w:r w:rsidR="00916488" w:rsidRPr="00916488">
        <w:rPr>
          <w:rFonts w:ascii="Times New Roman" w:eastAsiaTheme="minorEastAsia" w:hAnsi="Times New Roman"/>
          <w:i/>
          <w:lang w:eastAsia="zh-CN"/>
        </w:rPr>
        <w:t>two time-related IEs</w:t>
      </w:r>
      <w:r w:rsidR="00AB083C">
        <w:rPr>
          <w:rFonts w:ascii="Times New Roman" w:eastAsiaTheme="minorEastAsia" w:hAnsi="Times New Roman"/>
          <w:i/>
          <w:lang w:eastAsia="zh-CN"/>
        </w:rPr>
        <w:t xml:space="preserve"> </w:t>
      </w:r>
      <w:r w:rsidR="00AB083C" w:rsidRPr="00AB083C">
        <w:rPr>
          <w:rFonts w:ascii="Times New Roman" w:eastAsiaTheme="minorEastAsia" w:hAnsi="Times New Roman"/>
          <w:lang w:eastAsia="zh-CN"/>
        </w:rPr>
        <w:t>which are contained in</w:t>
      </w:r>
      <w:r w:rsidR="00AB083C">
        <w:rPr>
          <w:rFonts w:ascii="Times New Roman" w:eastAsiaTheme="minorEastAsia" w:hAnsi="Times New Roman"/>
          <w:i/>
          <w:lang w:eastAsia="zh-CN"/>
        </w:rPr>
        <w:t xml:space="preserve"> </w:t>
      </w:r>
      <w:r w:rsidR="00AB083C" w:rsidRPr="00AB083C">
        <w:rPr>
          <w:rFonts w:ascii="Times New Roman" w:eastAsiaTheme="minorEastAsia" w:hAnsi="Times New Roman"/>
          <w:i/>
          <w:lang w:eastAsia="zh-CN"/>
        </w:rPr>
        <w:t>Source NG-RAN Node to Target NG-RAN Node Transparent Container IE</w:t>
      </w:r>
      <w:r w:rsidRPr="00521B7B">
        <w:rPr>
          <w:rFonts w:ascii="Times New Roman" w:eastAsiaTheme="minorEastAsia" w:hAnsi="Times New Roman"/>
          <w:lang w:eastAsia="zh-CN"/>
        </w:rPr>
        <w:t xml:space="preserve"> to request the preparation of resource at the candidate target gNB(s) via 5GC. </w:t>
      </w:r>
    </w:p>
    <w:p w14:paraId="165DF9DF" w14:textId="3C1DF3F3" w:rsidR="00521B7B" w:rsidRPr="00521B7B" w:rsidRDefault="00607276" w:rsidP="00AB37C7">
      <w:pPr>
        <w:pStyle w:val="CRCoverPage"/>
        <w:spacing w:after="0"/>
        <w:ind w:left="420"/>
        <w:rPr>
          <w:rFonts w:ascii="Times New Roman" w:eastAsiaTheme="minorEastAsia" w:hAnsi="Times New Roman"/>
          <w:lang w:eastAsia="zh-CN"/>
        </w:rPr>
      </w:pPr>
      <w:r>
        <w:rPr>
          <w:rFonts w:ascii="Times New Roman" w:eastAsiaTheme="minorEastAsia" w:hAnsi="Times New Roman"/>
          <w:lang w:eastAsia="zh-CN"/>
        </w:rPr>
        <w:tab/>
        <w:t>Note: there is nothing precluding parallel transaction for the UE handover to the target gNB.</w:t>
      </w:r>
    </w:p>
    <w:p w14:paraId="2E479690" w14:textId="677DE791" w:rsidR="00521B7B" w:rsidRPr="00521B7B" w:rsidRDefault="00521B7B" w:rsidP="00521B7B">
      <w:pPr>
        <w:pStyle w:val="CRCoverPage"/>
        <w:spacing w:after="0"/>
        <w:ind w:left="420"/>
        <w:rPr>
          <w:rFonts w:ascii="Times New Roman" w:eastAsiaTheme="minorEastAsia" w:hAnsi="Times New Roman"/>
          <w:lang w:eastAsia="zh-CN"/>
        </w:rPr>
      </w:pPr>
      <w:r w:rsidRPr="00521B7B">
        <w:rPr>
          <w:rFonts w:ascii="Times New Roman" w:eastAsiaTheme="minorEastAsia" w:hAnsi="Times New Roman"/>
          <w:lang w:eastAsia="zh-CN"/>
        </w:rPr>
        <w:t>2.</w:t>
      </w:r>
      <w:r w:rsidRPr="00521B7B">
        <w:rPr>
          <w:rFonts w:ascii="Times New Roman" w:eastAsiaTheme="minorEastAsia" w:hAnsi="Times New Roman"/>
          <w:lang w:eastAsia="zh-CN"/>
        </w:rPr>
        <w:tab/>
        <w:t xml:space="preserve">AMF </w:t>
      </w:r>
      <w:r w:rsidR="00AB37C7">
        <w:rPr>
          <w:rFonts w:ascii="Times New Roman" w:eastAsiaTheme="minorEastAsia" w:hAnsi="Times New Roman"/>
          <w:lang w:eastAsia="zh-CN"/>
        </w:rPr>
        <w:t xml:space="preserve">to candidate target gNB(s): AMF </w:t>
      </w:r>
      <w:r w:rsidR="00AB083C">
        <w:rPr>
          <w:rFonts w:ascii="Times New Roman" w:eastAsiaTheme="minorEastAsia" w:hAnsi="Times New Roman"/>
          <w:lang w:eastAsia="zh-CN"/>
        </w:rPr>
        <w:t xml:space="preserve">sends </w:t>
      </w:r>
      <w:r w:rsidR="00AB083C" w:rsidRPr="00AB083C">
        <w:rPr>
          <w:rFonts w:ascii="Times New Roman" w:eastAsiaTheme="minorEastAsia" w:hAnsi="Times New Roman"/>
          <w:b/>
          <w:lang w:eastAsia="zh-CN"/>
        </w:rPr>
        <w:t>Handover R</w:t>
      </w:r>
      <w:r w:rsidRPr="00AB083C">
        <w:rPr>
          <w:rFonts w:ascii="Times New Roman" w:eastAsiaTheme="minorEastAsia" w:hAnsi="Times New Roman"/>
          <w:b/>
          <w:lang w:eastAsia="zh-CN"/>
        </w:rPr>
        <w:t>equest</w:t>
      </w:r>
      <w:r w:rsidRPr="00AB083C">
        <w:rPr>
          <w:rFonts w:ascii="Times New Roman" w:eastAsiaTheme="minorEastAsia" w:hAnsi="Times New Roman"/>
          <w:lang w:eastAsia="zh-CN"/>
        </w:rPr>
        <w:t xml:space="preserve"> </w:t>
      </w:r>
      <w:r w:rsidRPr="00521B7B">
        <w:rPr>
          <w:rFonts w:ascii="Times New Roman" w:eastAsiaTheme="minorEastAsia" w:hAnsi="Times New Roman"/>
          <w:lang w:eastAsia="zh-CN"/>
        </w:rPr>
        <w:t>message</w:t>
      </w:r>
      <w:r w:rsidR="00910033">
        <w:rPr>
          <w:rFonts w:ascii="Times New Roman" w:eastAsiaTheme="minorEastAsia" w:hAnsi="Times New Roman"/>
          <w:lang w:eastAsia="zh-CN"/>
        </w:rPr>
        <w:t xml:space="preserve"> including </w:t>
      </w:r>
      <w:r w:rsidR="00910033" w:rsidRPr="00916488">
        <w:rPr>
          <w:rFonts w:ascii="Times New Roman" w:eastAsiaTheme="minorEastAsia" w:hAnsi="Times New Roman"/>
          <w:i/>
          <w:lang w:eastAsia="zh-CN"/>
        </w:rPr>
        <w:t>two time-related IEs</w:t>
      </w:r>
      <w:r w:rsidR="00910033">
        <w:rPr>
          <w:rFonts w:ascii="Times New Roman" w:eastAsiaTheme="minorEastAsia" w:hAnsi="Times New Roman"/>
          <w:i/>
          <w:lang w:eastAsia="zh-CN"/>
        </w:rPr>
        <w:t xml:space="preserve"> </w:t>
      </w:r>
      <w:r w:rsidRPr="00521B7B">
        <w:rPr>
          <w:rFonts w:ascii="Times New Roman" w:eastAsiaTheme="minorEastAsia" w:hAnsi="Times New Roman"/>
          <w:lang w:eastAsia="zh-CN"/>
        </w:rPr>
        <w:t>to the candidate target gNB(s) to reserve resources at the target no</w:t>
      </w:r>
      <w:r w:rsidR="00AB083C">
        <w:rPr>
          <w:rFonts w:ascii="Times New Roman" w:eastAsiaTheme="minorEastAsia" w:hAnsi="Times New Roman"/>
          <w:lang w:eastAsia="zh-CN"/>
        </w:rPr>
        <w:t>de</w:t>
      </w:r>
      <w:r w:rsidR="00410D24">
        <w:rPr>
          <w:rFonts w:ascii="Times New Roman" w:eastAsiaTheme="minorEastAsia" w:hAnsi="Times New Roman"/>
          <w:lang w:eastAsia="zh-CN"/>
        </w:rPr>
        <w:t>(s)</w:t>
      </w:r>
      <w:r w:rsidR="00AB083C">
        <w:rPr>
          <w:rFonts w:ascii="Times New Roman" w:eastAsiaTheme="minorEastAsia" w:hAnsi="Times New Roman"/>
          <w:lang w:eastAsia="zh-CN"/>
        </w:rPr>
        <w:t xml:space="preserve"> for the handover of the</w:t>
      </w:r>
      <w:r w:rsidRPr="00521B7B">
        <w:rPr>
          <w:rFonts w:ascii="Times New Roman" w:eastAsiaTheme="minorEastAsia" w:hAnsi="Times New Roman"/>
          <w:lang w:eastAsia="zh-CN"/>
        </w:rPr>
        <w:t xml:space="preserve"> UE.</w:t>
      </w:r>
    </w:p>
    <w:p w14:paraId="0B67CEC8" w14:textId="15E8AC8B" w:rsidR="00521B7B" w:rsidRDefault="00521B7B" w:rsidP="00521B7B">
      <w:pPr>
        <w:pStyle w:val="CRCoverPage"/>
        <w:spacing w:after="0"/>
        <w:ind w:left="420"/>
        <w:rPr>
          <w:rFonts w:ascii="Times New Roman" w:eastAsiaTheme="minorEastAsia" w:hAnsi="Times New Roman"/>
          <w:lang w:eastAsia="zh-CN"/>
        </w:rPr>
      </w:pPr>
      <w:r w:rsidRPr="00521B7B">
        <w:rPr>
          <w:rFonts w:ascii="Times New Roman" w:eastAsiaTheme="minorEastAsia" w:hAnsi="Times New Roman"/>
          <w:lang w:eastAsia="zh-CN"/>
        </w:rPr>
        <w:t>3.</w:t>
      </w:r>
      <w:r w:rsidRPr="00521B7B">
        <w:rPr>
          <w:rFonts w:ascii="Times New Roman" w:eastAsiaTheme="minorEastAsia" w:hAnsi="Times New Roman"/>
          <w:lang w:eastAsia="zh-CN"/>
        </w:rPr>
        <w:tab/>
        <w:t>The candidate target gNB(s)</w:t>
      </w:r>
      <w:r w:rsidR="00910033">
        <w:rPr>
          <w:rFonts w:ascii="Times New Roman" w:eastAsiaTheme="minorEastAsia" w:hAnsi="Times New Roman"/>
          <w:lang w:eastAsia="zh-CN"/>
        </w:rPr>
        <w:t xml:space="preserve"> to AMF: The candidate target gNB(s) use the time-related information to allocate necessary resource for incoming HO. Furthermore, </w:t>
      </w:r>
      <w:r w:rsidR="00FE6E1F">
        <w:rPr>
          <w:rFonts w:ascii="Times New Roman" w:eastAsiaTheme="minorEastAsia" w:hAnsi="Times New Roman"/>
          <w:lang w:eastAsia="zh-CN"/>
        </w:rPr>
        <w:t xml:space="preserve">after receiving the time-related IEs, the candidate </w:t>
      </w:r>
      <w:r w:rsidR="00FE6E1F">
        <w:rPr>
          <w:rFonts w:ascii="Times New Roman" w:eastAsiaTheme="minorEastAsia" w:hAnsi="Times New Roman"/>
          <w:lang w:eastAsia="zh-CN"/>
        </w:rPr>
        <w:lastRenderedPageBreak/>
        <w:t xml:space="preserve">target node(s) will be aware of that </w:t>
      </w:r>
      <w:r w:rsidR="00FE6E1F">
        <w:rPr>
          <w:rFonts w:ascii="Times New Roman" w:eastAsiaTheme="minorEastAsia" w:hAnsi="Times New Roman"/>
          <w:lang w:val="en-US" w:eastAsia="zh-CN"/>
        </w:rPr>
        <w:t xml:space="preserve">UE will appear in the target cell within the period of T1 and T2 and the candidate nodes only reserve the resource </w:t>
      </w:r>
      <w:r w:rsidR="000929D3">
        <w:rPr>
          <w:rFonts w:ascii="Times New Roman" w:eastAsiaTheme="minorEastAsia" w:hAnsi="Times New Roman"/>
          <w:lang w:val="en-US" w:eastAsia="zh-CN"/>
        </w:rPr>
        <w:t>dedicated for</w:t>
      </w:r>
      <w:r w:rsidR="00FE6E1F">
        <w:rPr>
          <w:rFonts w:ascii="Times New Roman" w:eastAsiaTheme="minorEastAsia" w:hAnsi="Times New Roman"/>
          <w:lang w:val="en-US" w:eastAsia="zh-CN"/>
        </w:rPr>
        <w:t xml:space="preserve"> the period T1 and T2.</w:t>
      </w:r>
      <w:r w:rsidRPr="00521B7B">
        <w:rPr>
          <w:rFonts w:ascii="Times New Roman" w:eastAsiaTheme="minorEastAsia" w:hAnsi="Times New Roman"/>
          <w:lang w:eastAsia="zh-CN"/>
        </w:rPr>
        <w:t xml:space="preserve"> </w:t>
      </w:r>
      <w:r w:rsidR="00FE6E1F">
        <w:rPr>
          <w:rFonts w:ascii="Times New Roman" w:eastAsiaTheme="minorEastAsia" w:hAnsi="Times New Roman"/>
          <w:lang w:eastAsia="zh-CN"/>
        </w:rPr>
        <w:t xml:space="preserve">The candidate gNB(s) sends </w:t>
      </w:r>
      <w:r w:rsidR="00FE6E1F" w:rsidRPr="00FE6E1F">
        <w:rPr>
          <w:rFonts w:ascii="Times New Roman" w:eastAsiaTheme="minorEastAsia" w:hAnsi="Times New Roman"/>
          <w:b/>
          <w:lang w:eastAsia="zh-CN"/>
        </w:rPr>
        <w:t>HANDOVER REQUEST ACKNOWLEDGE</w:t>
      </w:r>
      <w:r w:rsidR="00FE6E1F" w:rsidRPr="00FE6E1F">
        <w:rPr>
          <w:rFonts w:ascii="Times New Roman" w:eastAsiaTheme="minorEastAsia" w:hAnsi="Times New Roman"/>
          <w:lang w:eastAsia="zh-CN"/>
        </w:rPr>
        <w:t xml:space="preserve"> </w:t>
      </w:r>
      <w:r w:rsidR="00FE6E1F">
        <w:rPr>
          <w:rFonts w:ascii="Times New Roman" w:eastAsiaTheme="minorEastAsia" w:hAnsi="Times New Roman"/>
          <w:lang w:eastAsia="zh-CN"/>
        </w:rPr>
        <w:t>message to AMF including</w:t>
      </w:r>
      <w:r w:rsidR="003808F5">
        <w:rPr>
          <w:rFonts w:ascii="Times New Roman" w:eastAsiaTheme="minorEastAsia" w:hAnsi="Times New Roman"/>
          <w:lang w:eastAsia="zh-CN"/>
        </w:rPr>
        <w:t xml:space="preserve"> a</w:t>
      </w:r>
      <w:r w:rsidR="00FE6E1F">
        <w:rPr>
          <w:rFonts w:ascii="Times New Roman" w:eastAsiaTheme="minorEastAsia" w:hAnsi="Times New Roman"/>
          <w:lang w:eastAsia="zh-CN"/>
        </w:rPr>
        <w:t xml:space="preserve"> </w:t>
      </w:r>
      <w:r w:rsidR="003808F5" w:rsidRPr="003808F5">
        <w:rPr>
          <w:rFonts w:ascii="Times New Roman" w:eastAsiaTheme="minorEastAsia" w:hAnsi="Times New Roman"/>
          <w:lang w:eastAsia="zh-CN"/>
        </w:rPr>
        <w:t xml:space="preserve">transparent container to be sent to the UE as an RRC message to perform the handover </w:t>
      </w:r>
      <w:r w:rsidR="00FE6E1F">
        <w:rPr>
          <w:rFonts w:ascii="Times New Roman" w:eastAsiaTheme="minorEastAsia" w:hAnsi="Times New Roman"/>
          <w:lang w:eastAsia="zh-CN"/>
        </w:rPr>
        <w:t xml:space="preserve">of candidate cell(s). </w:t>
      </w:r>
    </w:p>
    <w:p w14:paraId="7DC378DB" w14:textId="5B3CA17E" w:rsidR="005E1DD9" w:rsidRPr="00521B7B" w:rsidRDefault="005E1DD9" w:rsidP="00521B7B">
      <w:pPr>
        <w:pStyle w:val="CRCoverPage"/>
        <w:spacing w:after="0"/>
        <w:ind w:left="420"/>
        <w:rPr>
          <w:rFonts w:ascii="Times New Roman" w:eastAsiaTheme="minorEastAsia" w:hAnsi="Times New Roman"/>
          <w:lang w:eastAsia="zh-CN"/>
        </w:rPr>
      </w:pPr>
      <w:r>
        <w:rPr>
          <w:rFonts w:ascii="Times New Roman" w:eastAsiaTheme="minorEastAsia" w:hAnsi="Times New Roman"/>
          <w:lang w:eastAsia="zh-CN"/>
        </w:rPr>
        <w:t xml:space="preserve">      Note: the targets reserve resources well before T1 as soon as they receive the handover request, but the resources reserved are used for [T1, T2].</w:t>
      </w:r>
    </w:p>
    <w:p w14:paraId="2874988A" w14:textId="2EA5C3B3" w:rsidR="00521B7B" w:rsidRPr="00521B7B" w:rsidRDefault="00521B7B" w:rsidP="00521B7B">
      <w:pPr>
        <w:pStyle w:val="CRCoverPage"/>
        <w:spacing w:after="0"/>
        <w:ind w:left="420"/>
        <w:rPr>
          <w:rFonts w:ascii="Times New Roman" w:eastAsiaTheme="minorEastAsia" w:hAnsi="Times New Roman"/>
          <w:lang w:eastAsia="zh-CN"/>
        </w:rPr>
      </w:pPr>
      <w:r w:rsidRPr="00521B7B">
        <w:rPr>
          <w:rFonts w:ascii="Times New Roman" w:eastAsiaTheme="minorEastAsia" w:hAnsi="Times New Roman"/>
          <w:lang w:eastAsia="zh-CN"/>
        </w:rPr>
        <w:t>4.</w:t>
      </w:r>
      <w:r w:rsidRPr="00521B7B">
        <w:rPr>
          <w:rFonts w:ascii="Times New Roman" w:eastAsiaTheme="minorEastAsia" w:hAnsi="Times New Roman"/>
          <w:lang w:eastAsia="zh-CN"/>
        </w:rPr>
        <w:tab/>
        <w:t xml:space="preserve">The AMF </w:t>
      </w:r>
      <w:r w:rsidR="00FE6E1F">
        <w:rPr>
          <w:rFonts w:ascii="Times New Roman" w:eastAsiaTheme="minorEastAsia" w:hAnsi="Times New Roman"/>
          <w:lang w:eastAsia="zh-CN"/>
        </w:rPr>
        <w:t xml:space="preserve">to source gNB: AMF </w:t>
      </w:r>
      <w:r w:rsidRPr="00521B7B">
        <w:rPr>
          <w:rFonts w:ascii="Times New Roman" w:eastAsiaTheme="minorEastAsia" w:hAnsi="Times New Roman"/>
          <w:lang w:eastAsia="zh-CN"/>
        </w:rPr>
        <w:t>sends the</w:t>
      </w:r>
      <w:r w:rsidRPr="00FE6E1F">
        <w:rPr>
          <w:rFonts w:ascii="Times New Roman" w:eastAsiaTheme="minorEastAsia" w:hAnsi="Times New Roman"/>
          <w:b/>
          <w:lang w:eastAsia="zh-CN"/>
        </w:rPr>
        <w:t xml:space="preserve"> </w:t>
      </w:r>
      <w:r w:rsidR="00FE6E1F" w:rsidRPr="00FE6E1F">
        <w:rPr>
          <w:rFonts w:ascii="Times New Roman" w:eastAsiaTheme="minorEastAsia" w:hAnsi="Times New Roman"/>
          <w:b/>
          <w:lang w:eastAsia="zh-CN"/>
        </w:rPr>
        <w:t>HANDOVER COMMAND</w:t>
      </w:r>
      <w:r w:rsidRPr="00521B7B">
        <w:rPr>
          <w:rFonts w:ascii="Times New Roman" w:eastAsiaTheme="minorEastAsia" w:hAnsi="Times New Roman"/>
          <w:lang w:eastAsia="zh-CN"/>
        </w:rPr>
        <w:t xml:space="preserve"> messages </w:t>
      </w:r>
      <w:r w:rsidR="00FE6E1F">
        <w:rPr>
          <w:rFonts w:ascii="Times New Roman" w:eastAsiaTheme="minorEastAsia" w:hAnsi="Times New Roman"/>
          <w:lang w:eastAsia="zh-CN"/>
        </w:rPr>
        <w:t xml:space="preserve">including </w:t>
      </w:r>
      <w:r w:rsidR="003808F5">
        <w:rPr>
          <w:rFonts w:ascii="Times New Roman" w:eastAsiaTheme="minorEastAsia" w:hAnsi="Times New Roman"/>
          <w:lang w:eastAsia="zh-CN"/>
        </w:rPr>
        <w:t xml:space="preserve">a </w:t>
      </w:r>
      <w:r w:rsidR="003808F5" w:rsidRPr="003808F5">
        <w:rPr>
          <w:rFonts w:ascii="Times New Roman" w:eastAsiaTheme="minorEastAsia" w:hAnsi="Times New Roman"/>
          <w:lang w:eastAsia="zh-CN"/>
        </w:rPr>
        <w:t>transparent container</w:t>
      </w:r>
      <w:r w:rsidR="003808F5">
        <w:rPr>
          <w:rFonts w:ascii="Times New Roman" w:eastAsiaTheme="minorEastAsia" w:hAnsi="Times New Roman"/>
          <w:lang w:eastAsia="zh-CN"/>
        </w:rPr>
        <w:t xml:space="preserve"> of the </w:t>
      </w:r>
      <w:r w:rsidR="00FE6E1F">
        <w:rPr>
          <w:rFonts w:ascii="Times New Roman" w:eastAsiaTheme="minorEastAsia" w:hAnsi="Times New Roman"/>
          <w:lang w:eastAsia="zh-CN"/>
        </w:rPr>
        <w:t>configuration</w:t>
      </w:r>
      <w:r w:rsidR="003808F5">
        <w:rPr>
          <w:rFonts w:ascii="Times New Roman" w:eastAsiaTheme="minorEastAsia" w:hAnsi="Times New Roman"/>
          <w:lang w:eastAsia="zh-CN"/>
        </w:rPr>
        <w:t>s</w:t>
      </w:r>
      <w:r w:rsidR="00FE6E1F">
        <w:rPr>
          <w:rFonts w:ascii="Times New Roman" w:eastAsiaTheme="minorEastAsia" w:hAnsi="Times New Roman"/>
          <w:lang w:eastAsia="zh-CN"/>
        </w:rPr>
        <w:t xml:space="preserve"> of candidate cell(s) </w:t>
      </w:r>
      <w:r w:rsidRPr="00521B7B">
        <w:rPr>
          <w:rFonts w:ascii="Times New Roman" w:eastAsiaTheme="minorEastAsia" w:hAnsi="Times New Roman"/>
          <w:lang w:eastAsia="zh-CN"/>
        </w:rPr>
        <w:t>to the source gNB.</w:t>
      </w:r>
    </w:p>
    <w:p w14:paraId="1C0C9D5C" w14:textId="45C8A0CE" w:rsidR="00521B7B" w:rsidRPr="00521B7B" w:rsidRDefault="00521B7B" w:rsidP="00521B7B">
      <w:pPr>
        <w:pStyle w:val="CRCoverPage"/>
        <w:spacing w:after="0"/>
        <w:ind w:left="420"/>
        <w:rPr>
          <w:rFonts w:ascii="Times New Roman" w:eastAsiaTheme="minorEastAsia" w:hAnsi="Times New Roman"/>
          <w:lang w:eastAsia="zh-CN"/>
        </w:rPr>
      </w:pPr>
      <w:r w:rsidRPr="00521B7B">
        <w:rPr>
          <w:rFonts w:ascii="Times New Roman" w:eastAsiaTheme="minorEastAsia" w:hAnsi="Times New Roman"/>
          <w:lang w:eastAsia="zh-CN"/>
        </w:rPr>
        <w:t>5.</w:t>
      </w:r>
      <w:r w:rsidRPr="00521B7B">
        <w:rPr>
          <w:rFonts w:ascii="Times New Roman" w:eastAsiaTheme="minorEastAsia" w:hAnsi="Times New Roman"/>
          <w:lang w:eastAsia="zh-CN"/>
        </w:rPr>
        <w:tab/>
        <w:t>The source gNB evaluates whether th</w:t>
      </w:r>
      <w:r w:rsidR="003808F5">
        <w:rPr>
          <w:rFonts w:ascii="Times New Roman" w:eastAsiaTheme="minorEastAsia" w:hAnsi="Times New Roman"/>
          <w:lang w:eastAsia="zh-CN"/>
        </w:rPr>
        <w:t>e UE meets handover requirements, e.g., evaluate by RRM measurement report</w:t>
      </w:r>
      <w:r w:rsidRPr="00521B7B">
        <w:rPr>
          <w:rFonts w:ascii="Times New Roman" w:eastAsiaTheme="minorEastAsia" w:hAnsi="Times New Roman"/>
          <w:lang w:eastAsia="zh-CN"/>
        </w:rPr>
        <w:t xml:space="preserve"> </w:t>
      </w:r>
      <w:r w:rsidR="003808F5">
        <w:rPr>
          <w:rFonts w:ascii="Times New Roman" w:eastAsiaTheme="minorEastAsia" w:hAnsi="Times New Roman"/>
          <w:lang w:eastAsia="zh-CN"/>
        </w:rPr>
        <w:t>or by location report or other condition. The source gNB</w:t>
      </w:r>
      <w:r w:rsidRPr="00521B7B">
        <w:rPr>
          <w:rFonts w:ascii="Times New Roman" w:eastAsiaTheme="minorEastAsia" w:hAnsi="Times New Roman"/>
          <w:lang w:eastAsia="zh-CN"/>
        </w:rPr>
        <w:t xml:space="preserve"> makes the handover decision</w:t>
      </w:r>
      <w:r w:rsidR="003808F5">
        <w:rPr>
          <w:rFonts w:ascii="Times New Roman" w:eastAsiaTheme="minorEastAsia" w:hAnsi="Times New Roman"/>
          <w:lang w:eastAsia="zh-CN"/>
        </w:rPr>
        <w:t xml:space="preserve"> by choosing one of the candidate cell(s) as target cell and the handover execution should </w:t>
      </w:r>
      <w:r w:rsidRPr="00521B7B">
        <w:rPr>
          <w:rFonts w:ascii="Times New Roman" w:eastAsiaTheme="minorEastAsia" w:hAnsi="Times New Roman"/>
          <w:lang w:eastAsia="zh-CN"/>
        </w:rPr>
        <w:t xml:space="preserve">occur during </w:t>
      </w:r>
      <w:r w:rsidR="003808F5">
        <w:rPr>
          <w:rFonts w:ascii="Times New Roman" w:eastAsiaTheme="minorEastAsia" w:hAnsi="Times New Roman"/>
          <w:lang w:eastAsia="zh-CN"/>
        </w:rPr>
        <w:t xml:space="preserve">the time of </w:t>
      </w:r>
      <w:r w:rsidRPr="00521B7B">
        <w:rPr>
          <w:rFonts w:ascii="Times New Roman" w:eastAsiaTheme="minorEastAsia" w:hAnsi="Times New Roman"/>
          <w:lang w:eastAsia="zh-CN"/>
        </w:rPr>
        <w:t>[T1,</w:t>
      </w:r>
      <w:r w:rsidR="00607276">
        <w:rPr>
          <w:rFonts w:ascii="Times New Roman" w:eastAsiaTheme="minorEastAsia" w:hAnsi="Times New Roman"/>
          <w:lang w:eastAsia="zh-CN"/>
        </w:rPr>
        <w:t xml:space="preserve"> </w:t>
      </w:r>
      <w:r w:rsidRPr="00521B7B">
        <w:rPr>
          <w:rFonts w:ascii="Times New Roman" w:eastAsiaTheme="minorEastAsia" w:hAnsi="Times New Roman"/>
          <w:lang w:eastAsia="zh-CN"/>
        </w:rPr>
        <w:t xml:space="preserve">T2]. </w:t>
      </w:r>
    </w:p>
    <w:p w14:paraId="2AFD80E1" w14:textId="18AFBEFA" w:rsidR="00521B7B" w:rsidRDefault="00521B7B" w:rsidP="00521B7B">
      <w:pPr>
        <w:pStyle w:val="CRCoverPage"/>
        <w:spacing w:after="0"/>
        <w:ind w:left="420"/>
        <w:rPr>
          <w:rFonts w:ascii="Times New Roman" w:eastAsiaTheme="minorEastAsia" w:hAnsi="Times New Roman"/>
          <w:lang w:eastAsia="zh-CN"/>
        </w:rPr>
      </w:pPr>
      <w:r w:rsidRPr="00521B7B">
        <w:rPr>
          <w:rFonts w:ascii="Times New Roman" w:eastAsiaTheme="minorEastAsia" w:hAnsi="Times New Roman"/>
          <w:lang w:eastAsia="zh-CN"/>
        </w:rPr>
        <w:t>6.</w:t>
      </w:r>
      <w:r w:rsidRPr="00521B7B">
        <w:rPr>
          <w:rFonts w:ascii="Times New Roman" w:eastAsiaTheme="minorEastAsia" w:hAnsi="Times New Roman"/>
          <w:lang w:eastAsia="zh-CN"/>
        </w:rPr>
        <w:tab/>
        <w:t xml:space="preserve">The source node </w:t>
      </w:r>
      <w:r w:rsidR="003808F5">
        <w:rPr>
          <w:rFonts w:ascii="Times New Roman" w:eastAsiaTheme="minorEastAsia" w:hAnsi="Times New Roman"/>
          <w:lang w:eastAsia="zh-CN"/>
        </w:rPr>
        <w:t xml:space="preserve">to UE: the source gNB </w:t>
      </w:r>
      <w:r w:rsidRPr="00521B7B">
        <w:rPr>
          <w:rFonts w:ascii="Times New Roman" w:eastAsiaTheme="minorEastAsia" w:hAnsi="Times New Roman"/>
          <w:lang w:eastAsia="zh-CN"/>
        </w:rPr>
        <w:t xml:space="preserve">triggers the Uu handover by sending an </w:t>
      </w:r>
      <w:r w:rsidRPr="003808F5">
        <w:rPr>
          <w:rFonts w:ascii="Times New Roman" w:eastAsiaTheme="minorEastAsia" w:hAnsi="Times New Roman"/>
          <w:i/>
          <w:lang w:eastAsia="zh-CN"/>
        </w:rPr>
        <w:t>RRCReconfiguration</w:t>
      </w:r>
      <w:r w:rsidRPr="00521B7B">
        <w:rPr>
          <w:rFonts w:ascii="Times New Roman" w:eastAsiaTheme="minorEastAsia" w:hAnsi="Times New Roman"/>
          <w:lang w:eastAsia="zh-CN"/>
        </w:rPr>
        <w:t xml:space="preserve"> message to the UE</w:t>
      </w:r>
      <w:r w:rsidR="003808F5">
        <w:rPr>
          <w:rFonts w:ascii="Times New Roman" w:eastAsiaTheme="minorEastAsia" w:hAnsi="Times New Roman"/>
          <w:lang w:eastAsia="zh-CN"/>
        </w:rPr>
        <w:t>, containing the configuration of the target cell which is receive</w:t>
      </w:r>
      <w:r w:rsidR="00284115">
        <w:rPr>
          <w:rFonts w:ascii="Times New Roman" w:eastAsiaTheme="minorEastAsia" w:hAnsi="Times New Roman"/>
          <w:lang w:eastAsia="zh-CN"/>
        </w:rPr>
        <w:t>d</w:t>
      </w:r>
      <w:r w:rsidR="003808F5">
        <w:rPr>
          <w:rFonts w:ascii="Times New Roman" w:eastAsiaTheme="minorEastAsia" w:hAnsi="Times New Roman"/>
          <w:lang w:eastAsia="zh-CN"/>
        </w:rPr>
        <w:t xml:space="preserve"> in step 4</w:t>
      </w:r>
      <w:r w:rsidRPr="00521B7B">
        <w:rPr>
          <w:rFonts w:ascii="Times New Roman" w:eastAsiaTheme="minorEastAsia" w:hAnsi="Times New Roman"/>
          <w:lang w:eastAsia="zh-CN"/>
        </w:rPr>
        <w:t>. Data forwarding procedure is same as legacy NG HO. There is no need to enhance the data forwarding procedure.</w:t>
      </w:r>
    </w:p>
    <w:p w14:paraId="362C499C" w14:textId="64247336" w:rsidR="000E6BDC" w:rsidRDefault="000E6BDC" w:rsidP="00521B7B">
      <w:pPr>
        <w:pStyle w:val="CRCoverPage"/>
        <w:spacing w:after="0"/>
        <w:ind w:left="420"/>
        <w:rPr>
          <w:rFonts w:ascii="Times New Roman" w:eastAsiaTheme="minorEastAsia" w:hAnsi="Times New Roman"/>
          <w:lang w:eastAsia="zh-CN"/>
        </w:rPr>
      </w:pPr>
      <w:r>
        <w:rPr>
          <w:rFonts w:ascii="Times New Roman" w:eastAsiaTheme="minorEastAsia" w:hAnsi="Times New Roman"/>
          <w:lang w:eastAsia="zh-CN"/>
        </w:rPr>
        <w:t>In current spec, a</w:t>
      </w:r>
      <w:r w:rsidRPr="000E6BDC">
        <w:rPr>
          <w:rFonts w:ascii="Times New Roman" w:eastAsiaTheme="minorEastAsia" w:hAnsi="Times New Roman"/>
          <w:lang w:eastAsia="zh-CN"/>
        </w:rPr>
        <w:t>s soon as the transmission of the handover command is initiated in the downlink, data forwarding may be initiated.</w:t>
      </w:r>
      <w:r>
        <w:rPr>
          <w:rFonts w:ascii="Times New Roman" w:eastAsiaTheme="minorEastAsia" w:hAnsi="Times New Roman"/>
          <w:lang w:eastAsia="zh-CN"/>
        </w:rPr>
        <w:t xml:space="preserve"> </w:t>
      </w:r>
    </w:p>
    <w:p w14:paraId="27C71B2F" w14:textId="68DEFA4E" w:rsidR="000E6BDC" w:rsidRDefault="000E6BDC" w:rsidP="00521B7B">
      <w:pPr>
        <w:pStyle w:val="CRCoverPage"/>
        <w:spacing w:after="0"/>
        <w:ind w:left="420"/>
        <w:rPr>
          <w:rFonts w:ascii="Times New Roman" w:eastAsiaTheme="minorEastAsia" w:hAnsi="Times New Roman"/>
          <w:lang w:eastAsia="zh-CN"/>
        </w:rPr>
      </w:pPr>
      <w:r>
        <w:rPr>
          <w:rFonts w:ascii="Times New Roman" w:eastAsiaTheme="minorEastAsia" w:hAnsi="Times New Roman"/>
          <w:lang w:eastAsia="zh-CN"/>
        </w:rPr>
        <w:t>In the time-based HO procedure, it’s better to initiate the data forwarding as so</w:t>
      </w:r>
      <w:r w:rsidR="00923BBA">
        <w:rPr>
          <w:rFonts w:ascii="Times New Roman" w:eastAsiaTheme="minorEastAsia" w:hAnsi="Times New Roman"/>
          <w:lang w:eastAsia="zh-CN"/>
        </w:rPr>
        <w:t>on</w:t>
      </w:r>
      <w:r>
        <w:rPr>
          <w:rFonts w:ascii="Times New Roman" w:eastAsiaTheme="minorEastAsia" w:hAnsi="Times New Roman"/>
          <w:lang w:eastAsia="zh-CN"/>
        </w:rPr>
        <w:t xml:space="preserve"> as the transmission of the </w:t>
      </w:r>
      <w:r w:rsidRPr="003808F5">
        <w:rPr>
          <w:rFonts w:ascii="Times New Roman" w:eastAsiaTheme="minorEastAsia" w:hAnsi="Times New Roman"/>
          <w:i/>
          <w:lang w:eastAsia="zh-CN"/>
        </w:rPr>
        <w:t>RRCReconfiguration</w:t>
      </w:r>
      <w:r>
        <w:rPr>
          <w:rFonts w:ascii="Times New Roman" w:eastAsiaTheme="minorEastAsia" w:hAnsi="Times New Roman"/>
          <w:i/>
          <w:lang w:eastAsia="zh-CN"/>
        </w:rPr>
        <w:t xml:space="preserve"> </w:t>
      </w:r>
      <w:r w:rsidRPr="000E6BDC">
        <w:rPr>
          <w:rFonts w:ascii="Times New Roman" w:eastAsiaTheme="minorEastAsia" w:hAnsi="Times New Roman"/>
          <w:lang w:eastAsia="zh-CN"/>
        </w:rPr>
        <w:t>message</w:t>
      </w:r>
      <w:r>
        <w:rPr>
          <w:rFonts w:ascii="Times New Roman" w:eastAsiaTheme="minorEastAsia" w:hAnsi="Times New Roman"/>
          <w:lang w:eastAsia="zh-CN"/>
        </w:rPr>
        <w:t xml:space="preserve"> containing </w:t>
      </w:r>
      <w:r w:rsidRPr="000E6BDC">
        <w:rPr>
          <w:rFonts w:ascii="Times New Roman" w:eastAsiaTheme="minorEastAsia" w:hAnsi="Times New Roman"/>
          <w:i/>
          <w:lang w:eastAsia="zh-CN"/>
        </w:rPr>
        <w:t>reconfigurationWithSync</w:t>
      </w:r>
      <w:r w:rsidR="00923BBA">
        <w:rPr>
          <w:rFonts w:ascii="Times New Roman" w:eastAsiaTheme="minorEastAsia" w:hAnsi="Times New Roman"/>
          <w:lang w:eastAsia="zh-CN"/>
        </w:rPr>
        <w:t xml:space="preserve">, so </w:t>
      </w:r>
      <w:r>
        <w:rPr>
          <w:rFonts w:ascii="Times New Roman" w:eastAsiaTheme="minorEastAsia" w:hAnsi="Times New Roman"/>
          <w:lang w:eastAsia="zh-CN"/>
        </w:rPr>
        <w:t>data forwarding can be re-used directly without any enhancement.</w:t>
      </w:r>
    </w:p>
    <w:p w14:paraId="76D9019D" w14:textId="05065EF5" w:rsidR="00607276" w:rsidRPr="00521B7B" w:rsidRDefault="00607276" w:rsidP="00521B7B">
      <w:pPr>
        <w:pStyle w:val="CRCoverPage"/>
        <w:spacing w:after="0"/>
        <w:ind w:left="420"/>
        <w:rPr>
          <w:rFonts w:ascii="Times New Roman" w:eastAsiaTheme="minorEastAsia" w:hAnsi="Times New Roman"/>
          <w:lang w:eastAsia="zh-CN"/>
        </w:rPr>
      </w:pPr>
      <w:r>
        <w:rPr>
          <w:rFonts w:ascii="Times New Roman" w:eastAsiaTheme="minorEastAsia" w:hAnsi="Times New Roman"/>
          <w:lang w:eastAsia="zh-CN"/>
        </w:rPr>
        <w:t xml:space="preserve">  Note: We do understand that the time base</w:t>
      </w:r>
      <w:r w:rsidR="00923BBA">
        <w:rPr>
          <w:rFonts w:ascii="Times New Roman" w:eastAsiaTheme="minorEastAsia" w:hAnsi="Times New Roman"/>
          <w:lang w:eastAsia="zh-CN"/>
        </w:rPr>
        <w:t>d</w:t>
      </w:r>
      <w:r>
        <w:rPr>
          <w:rFonts w:ascii="Times New Roman" w:eastAsiaTheme="minorEastAsia" w:hAnsi="Times New Roman"/>
          <w:lang w:eastAsia="zh-CN"/>
        </w:rPr>
        <w:t xml:space="preserve"> information for legacy NG HO does not constraint the target node to maintain the full resources during this timeslot. The resource management e.g. buffer size, timer etc is let to the implementation of the target node. If this is not clear we suggest to make it clear in the specifications …  </w:t>
      </w:r>
    </w:p>
    <w:p w14:paraId="0BAF8EFD" w14:textId="40D2ECF3" w:rsidR="00391477" w:rsidRPr="00B21B07" w:rsidRDefault="00521B7B" w:rsidP="00B21B07">
      <w:pPr>
        <w:pStyle w:val="CRCoverPage"/>
        <w:spacing w:after="0"/>
        <w:ind w:left="420"/>
        <w:rPr>
          <w:rFonts w:ascii="Times New Roman" w:eastAsiaTheme="minorEastAsia" w:hAnsi="Times New Roman"/>
          <w:lang w:eastAsia="zh-CN"/>
        </w:rPr>
      </w:pPr>
      <w:r w:rsidRPr="00521B7B">
        <w:rPr>
          <w:rFonts w:ascii="Times New Roman" w:eastAsiaTheme="minorEastAsia" w:hAnsi="Times New Roman"/>
          <w:lang w:eastAsia="zh-CN"/>
        </w:rPr>
        <w:t>7.</w:t>
      </w:r>
      <w:r w:rsidRPr="00521B7B">
        <w:rPr>
          <w:rFonts w:ascii="Times New Roman" w:eastAsiaTheme="minorEastAsia" w:hAnsi="Times New Roman"/>
          <w:lang w:eastAsia="zh-CN"/>
        </w:rPr>
        <w:tab/>
        <w:t xml:space="preserve">The source node </w:t>
      </w:r>
      <w:r w:rsidR="000E6BDC">
        <w:rPr>
          <w:rFonts w:ascii="Times New Roman" w:eastAsiaTheme="minorEastAsia" w:hAnsi="Times New Roman"/>
          <w:lang w:eastAsia="zh-CN"/>
        </w:rPr>
        <w:t xml:space="preserve">to candidate node(s): the source node </w:t>
      </w:r>
      <w:r w:rsidRPr="00521B7B">
        <w:rPr>
          <w:rFonts w:ascii="Times New Roman" w:eastAsiaTheme="minorEastAsia" w:hAnsi="Times New Roman"/>
          <w:lang w:eastAsia="zh-CN"/>
        </w:rPr>
        <w:t xml:space="preserve">may </w:t>
      </w:r>
      <w:r w:rsidR="000E6BDC">
        <w:rPr>
          <w:rFonts w:ascii="Times New Roman" w:eastAsiaTheme="minorEastAsia" w:hAnsi="Times New Roman"/>
          <w:lang w:eastAsia="zh-CN"/>
        </w:rPr>
        <w:t>init</w:t>
      </w:r>
      <w:r w:rsidR="00F41DC3">
        <w:rPr>
          <w:rFonts w:ascii="Times New Roman" w:eastAsiaTheme="minorEastAsia" w:hAnsi="Times New Roman"/>
          <w:lang w:eastAsia="zh-CN"/>
        </w:rPr>
        <w:t>i</w:t>
      </w:r>
      <w:r w:rsidR="000E6BDC">
        <w:rPr>
          <w:rFonts w:ascii="Times New Roman" w:eastAsiaTheme="minorEastAsia" w:hAnsi="Times New Roman"/>
          <w:lang w:eastAsia="zh-CN"/>
        </w:rPr>
        <w:t>ate</w:t>
      </w:r>
      <w:r w:rsidR="00F41DC3">
        <w:rPr>
          <w:rFonts w:ascii="Times New Roman" w:eastAsiaTheme="minorEastAsia" w:hAnsi="Times New Roman"/>
          <w:lang w:eastAsia="zh-CN"/>
        </w:rPr>
        <w:t xml:space="preserve"> Handover Cancel procedure to cancel the resource reservation towards the candidate nodes which prepared the resources before but not choosing by the source node for UE to access. But this step is optional as if UE doesn’t appear in the target cell before the time duration [T1,</w:t>
      </w:r>
      <w:r w:rsidR="00607276">
        <w:rPr>
          <w:rFonts w:ascii="Times New Roman" w:eastAsiaTheme="minorEastAsia" w:hAnsi="Times New Roman"/>
          <w:lang w:eastAsia="zh-CN"/>
        </w:rPr>
        <w:t xml:space="preserve"> </w:t>
      </w:r>
      <w:r w:rsidR="00F41DC3">
        <w:rPr>
          <w:rFonts w:ascii="Times New Roman" w:eastAsiaTheme="minorEastAsia" w:hAnsi="Times New Roman"/>
          <w:lang w:eastAsia="zh-CN"/>
        </w:rPr>
        <w:t>T2], the target shall release any resources previously reserved for the candidate cells</w:t>
      </w:r>
      <w:r w:rsidR="00B21B07">
        <w:rPr>
          <w:rFonts w:ascii="Times New Roman" w:eastAsiaTheme="minorEastAsia" w:hAnsi="Times New Roman"/>
          <w:lang w:eastAsia="zh-CN"/>
        </w:rPr>
        <w:t xml:space="preserve"> directly</w:t>
      </w:r>
      <w:r w:rsidR="00F41DC3">
        <w:rPr>
          <w:rFonts w:ascii="Times New Roman" w:eastAsiaTheme="minorEastAsia" w:hAnsi="Times New Roman"/>
          <w:lang w:eastAsia="zh-CN"/>
        </w:rPr>
        <w:t>.</w:t>
      </w:r>
    </w:p>
    <w:p w14:paraId="23A24B28" w14:textId="77777777" w:rsidR="00555623" w:rsidRDefault="00555623" w:rsidP="00E41359">
      <w:pPr>
        <w:pStyle w:val="CRCoverPage"/>
        <w:spacing w:after="0"/>
        <w:ind w:leftChars="10" w:left="20"/>
        <w:rPr>
          <w:rFonts w:ascii="Times New Roman" w:eastAsiaTheme="minorEastAsia" w:hAnsi="Times New Roman"/>
          <w:lang w:eastAsia="zh-CN"/>
        </w:rPr>
      </w:pPr>
    </w:p>
    <w:p w14:paraId="4F27E622" w14:textId="10034C46" w:rsidR="00970CB7" w:rsidRDefault="00970CB7" w:rsidP="00E41359">
      <w:pPr>
        <w:pStyle w:val="CRCoverPage"/>
        <w:spacing w:after="0"/>
        <w:ind w:leftChars="10" w:left="20"/>
        <w:rPr>
          <w:rFonts w:ascii="Times New Roman" w:eastAsiaTheme="minorEastAsia" w:hAnsi="Times New Roman"/>
          <w:lang w:eastAsia="zh-CN"/>
        </w:rPr>
      </w:pPr>
      <w:r>
        <w:rPr>
          <w:rFonts w:ascii="Times New Roman" w:eastAsiaTheme="minorEastAsia" w:hAnsi="Times New Roman"/>
          <w:lang w:eastAsia="zh-CN"/>
        </w:rPr>
        <w:t>With regards to the UE configuration, at end of the procedure. We do understand that the time</w:t>
      </w:r>
      <w:r w:rsidR="00FD4727">
        <w:rPr>
          <w:rFonts w:ascii="Times New Roman" w:eastAsiaTheme="minorEastAsia" w:hAnsi="Times New Roman"/>
          <w:lang w:eastAsia="zh-CN"/>
        </w:rPr>
        <w:t xml:space="preserve">-related information is on top of legacy HO over NG (not CHO) then the UE should be configured as usual legacy procedure. </w:t>
      </w:r>
      <w:r>
        <w:rPr>
          <w:rFonts w:ascii="Times New Roman" w:eastAsiaTheme="minorEastAsia" w:hAnsi="Times New Roman"/>
          <w:lang w:eastAsia="zh-CN"/>
        </w:rPr>
        <w:t xml:space="preserve"> </w:t>
      </w:r>
      <w:r w:rsidR="00FD4727">
        <w:rPr>
          <w:rFonts w:ascii="Times New Roman" w:eastAsiaTheme="minorEastAsia" w:hAnsi="Times New Roman"/>
          <w:lang w:eastAsia="zh-CN"/>
        </w:rPr>
        <w:t xml:space="preserve">There is no need to involve </w:t>
      </w:r>
      <w:r w:rsidR="003F3D26">
        <w:rPr>
          <w:rFonts w:ascii="Times New Roman" w:eastAsiaTheme="minorEastAsia" w:hAnsi="Times New Roman"/>
          <w:lang w:eastAsia="zh-CN"/>
        </w:rPr>
        <w:t xml:space="preserve">other groups like </w:t>
      </w:r>
      <w:r w:rsidR="00FD4727">
        <w:rPr>
          <w:rFonts w:ascii="Times New Roman" w:eastAsiaTheme="minorEastAsia" w:hAnsi="Times New Roman"/>
          <w:lang w:eastAsia="zh-CN"/>
        </w:rPr>
        <w:t>RAN2</w:t>
      </w:r>
      <w:r w:rsidR="003F3D26">
        <w:rPr>
          <w:rFonts w:ascii="Times New Roman" w:eastAsiaTheme="minorEastAsia" w:hAnsi="Times New Roman"/>
          <w:lang w:eastAsia="zh-CN"/>
        </w:rPr>
        <w:t xml:space="preserve"> and SA2</w:t>
      </w:r>
      <w:r w:rsidR="00FD4727">
        <w:rPr>
          <w:rFonts w:ascii="Times New Roman" w:eastAsiaTheme="minorEastAsia" w:hAnsi="Times New Roman"/>
          <w:lang w:eastAsia="zh-CN"/>
        </w:rPr>
        <w:t>.</w:t>
      </w:r>
    </w:p>
    <w:p w14:paraId="48B4795F" w14:textId="77777777" w:rsidR="00970CB7" w:rsidRDefault="00970CB7" w:rsidP="00E41359">
      <w:pPr>
        <w:pStyle w:val="CRCoverPage"/>
        <w:spacing w:after="0"/>
        <w:ind w:leftChars="10" w:left="20"/>
        <w:rPr>
          <w:rFonts w:ascii="Times New Roman" w:eastAsiaTheme="minorEastAsia" w:hAnsi="Times New Roman"/>
          <w:lang w:eastAsia="zh-CN"/>
        </w:rPr>
      </w:pPr>
    </w:p>
    <w:p w14:paraId="55BD7396" w14:textId="187AF931" w:rsidR="009B214D" w:rsidRPr="009B214D" w:rsidRDefault="009B214D" w:rsidP="00E41359">
      <w:pPr>
        <w:pStyle w:val="CRCoverPage"/>
        <w:spacing w:after="0"/>
        <w:ind w:leftChars="10" w:left="2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o conclude, after detailed analysis, </w:t>
      </w:r>
      <w:r w:rsidR="003F3D26">
        <w:rPr>
          <w:rFonts w:ascii="Times New Roman" w:eastAsiaTheme="minorEastAsia" w:hAnsi="Times New Roman"/>
          <w:lang w:eastAsia="zh-CN"/>
        </w:rPr>
        <w:t xml:space="preserve">to avoid big impacts to NG and other WGs, </w:t>
      </w:r>
      <w:r>
        <w:rPr>
          <w:rFonts w:ascii="Times New Roman" w:eastAsiaTheme="minorEastAsia" w:hAnsi="Times New Roman"/>
          <w:lang w:eastAsia="zh-CN"/>
        </w:rPr>
        <w:t xml:space="preserve">RAN3 </w:t>
      </w:r>
      <w:r w:rsidR="003F3D26">
        <w:rPr>
          <w:rFonts w:ascii="Times New Roman" w:eastAsiaTheme="minorEastAsia" w:hAnsi="Times New Roman"/>
          <w:lang w:eastAsia="zh-CN"/>
        </w:rPr>
        <w:t>should consider using the time-related IE for pre-configuration</w:t>
      </w:r>
    </w:p>
    <w:p w14:paraId="5350FF95" w14:textId="539351FF" w:rsidR="009B214D" w:rsidRPr="009B214D" w:rsidRDefault="009B214D" w:rsidP="00E41359">
      <w:pPr>
        <w:pStyle w:val="CRCoverPage"/>
        <w:spacing w:after="0"/>
        <w:ind w:leftChars="10" w:left="20"/>
        <w:rPr>
          <w:rFonts w:ascii="Times New Roman" w:eastAsiaTheme="minorEastAsia" w:hAnsi="Times New Roman"/>
          <w:b/>
          <w:lang w:eastAsia="zh-CN"/>
        </w:rPr>
      </w:pPr>
    </w:p>
    <w:p w14:paraId="000B463C" w14:textId="3C68CB81" w:rsidR="00391477" w:rsidRPr="006D77DA" w:rsidRDefault="00E41359" w:rsidP="00E41359">
      <w:pPr>
        <w:pStyle w:val="paragraph"/>
        <w:spacing w:before="0" w:beforeAutospacing="0" w:after="0" w:afterAutospacing="0"/>
        <w:textAlignment w:val="baseline"/>
        <w:rPr>
          <w:rFonts w:eastAsiaTheme="minorEastAsia"/>
          <w:b/>
          <w:sz w:val="20"/>
          <w:szCs w:val="20"/>
          <w:lang w:eastAsia="zh-CN"/>
        </w:rPr>
      </w:pPr>
      <w:r>
        <w:rPr>
          <w:rFonts w:eastAsiaTheme="minorEastAsia"/>
          <w:b/>
          <w:sz w:val="20"/>
          <w:szCs w:val="20"/>
          <w:lang w:eastAsia="zh-CN"/>
        </w:rPr>
        <w:t xml:space="preserve">Proposal </w:t>
      </w:r>
      <w:r w:rsidR="00923BBA">
        <w:rPr>
          <w:rFonts w:eastAsiaTheme="minorEastAsia"/>
          <w:b/>
          <w:sz w:val="20"/>
          <w:szCs w:val="20"/>
          <w:lang w:eastAsia="zh-CN"/>
        </w:rPr>
        <w:t>3</w:t>
      </w:r>
      <w:r w:rsidR="00391477" w:rsidRPr="006D77DA">
        <w:rPr>
          <w:rFonts w:eastAsiaTheme="minorEastAsia"/>
          <w:b/>
          <w:sz w:val="20"/>
          <w:szCs w:val="20"/>
          <w:lang w:eastAsia="zh-CN"/>
        </w:rPr>
        <w:t xml:space="preserve">: </w:t>
      </w:r>
      <w:r w:rsidR="00391477">
        <w:rPr>
          <w:rFonts w:eastAsiaTheme="minorEastAsia"/>
          <w:b/>
          <w:sz w:val="20"/>
          <w:szCs w:val="20"/>
          <w:lang w:eastAsia="zh-CN"/>
        </w:rPr>
        <w:t xml:space="preserve"> </w:t>
      </w:r>
      <w:r w:rsidR="00D55666" w:rsidRPr="00D55666">
        <w:rPr>
          <w:rFonts w:eastAsiaTheme="minorEastAsia"/>
          <w:b/>
          <w:sz w:val="20"/>
          <w:szCs w:val="20"/>
          <w:lang w:eastAsia="zh-CN"/>
        </w:rPr>
        <w:t xml:space="preserve">RAN3 to </w:t>
      </w:r>
      <w:r w:rsidR="003F3D26">
        <w:rPr>
          <w:rFonts w:eastAsiaTheme="minorEastAsia"/>
          <w:b/>
          <w:sz w:val="20"/>
          <w:szCs w:val="20"/>
          <w:lang w:eastAsia="zh-CN"/>
        </w:rPr>
        <w:t>also consider use the time-related IEs for pre-configuration</w:t>
      </w:r>
      <w:r w:rsidR="00D55666" w:rsidRPr="00D55666">
        <w:rPr>
          <w:rFonts w:eastAsiaTheme="minorEastAsia"/>
          <w:b/>
          <w:sz w:val="20"/>
          <w:szCs w:val="20"/>
          <w:lang w:eastAsia="zh-CN"/>
        </w:rPr>
        <w:t>.</w:t>
      </w:r>
    </w:p>
    <w:p w14:paraId="4B9225A4" w14:textId="77777777" w:rsidR="00391477" w:rsidRPr="000F1DD5" w:rsidRDefault="00391477" w:rsidP="00391477">
      <w:pPr>
        <w:pStyle w:val="CRCoverPage"/>
        <w:spacing w:after="0"/>
        <w:rPr>
          <w:rFonts w:eastAsiaTheme="minorEastAsia" w:cs="Arial"/>
          <w:lang w:val="en-US" w:eastAsia="zh-CN"/>
        </w:rPr>
      </w:pPr>
    </w:p>
    <w:p w14:paraId="2F066AD0" w14:textId="77777777" w:rsidR="00637B3A" w:rsidRPr="00391477" w:rsidRDefault="00637B3A" w:rsidP="005C19A0">
      <w:pPr>
        <w:pStyle w:val="paragraph"/>
        <w:spacing w:before="0" w:beforeAutospacing="0" w:after="0" w:afterAutospacing="0"/>
        <w:textAlignment w:val="baseline"/>
        <w:rPr>
          <w:rFonts w:eastAsiaTheme="minorEastAsia"/>
          <w:b/>
          <w:sz w:val="20"/>
          <w:szCs w:val="20"/>
          <w:lang w:eastAsia="zh-CN"/>
        </w:rPr>
      </w:pPr>
    </w:p>
    <w:p w14:paraId="63218C90" w14:textId="748803F3" w:rsidR="003623CE" w:rsidRPr="003639B5" w:rsidRDefault="003623CE" w:rsidP="003D2528">
      <w:pPr>
        <w:pStyle w:val="1"/>
        <w:rPr>
          <w:rFonts w:ascii="Times New Roman" w:hAnsi="Times New Roman"/>
        </w:rPr>
      </w:pPr>
      <w:r w:rsidRPr="003639B5">
        <w:rPr>
          <w:rFonts w:ascii="Times New Roman" w:hAnsi="Times New Roman"/>
        </w:rPr>
        <w:t xml:space="preserve">Summary </w:t>
      </w:r>
    </w:p>
    <w:p w14:paraId="6A3F6779" w14:textId="0A73AF6A" w:rsidR="00A5464A" w:rsidRDefault="00AF4B57" w:rsidP="00CF4AAC">
      <w:pPr>
        <w:jc w:val="both"/>
      </w:pPr>
      <w:r w:rsidRPr="001C5C20">
        <w:t xml:space="preserve">Based on the discussion, we </w:t>
      </w:r>
      <w:r w:rsidR="00F81BB5" w:rsidRPr="001C5C20">
        <w:t xml:space="preserve">have following </w:t>
      </w:r>
      <w:r w:rsidR="00923BBA">
        <w:t xml:space="preserve">observations and </w:t>
      </w:r>
      <w:r w:rsidR="00AE31D4" w:rsidRPr="001C5C20">
        <w:t>proposals</w:t>
      </w:r>
      <w:r w:rsidRPr="001C5C20">
        <w:t>:</w:t>
      </w:r>
      <w:r w:rsidR="00FF4388" w:rsidRPr="001C5C20">
        <w:t xml:space="preserve"> </w:t>
      </w:r>
    </w:p>
    <w:p w14:paraId="52296033" w14:textId="77777777" w:rsidR="003F3D26" w:rsidRDefault="003F3D26" w:rsidP="00B62E76">
      <w:pPr>
        <w:pStyle w:val="CRCoverPage"/>
        <w:spacing w:after="0"/>
        <w:rPr>
          <w:rFonts w:ascii="Times New Roman" w:eastAsiaTheme="minorEastAsia" w:hAnsi="Times New Roman"/>
          <w:b/>
          <w:lang w:eastAsia="zh-CN"/>
        </w:rPr>
      </w:pPr>
      <w:r w:rsidRPr="00D0010C">
        <w:rPr>
          <w:rFonts w:ascii="Times New Roman" w:eastAsiaTheme="minorEastAsia" w:hAnsi="Times New Roman"/>
          <w:b/>
          <w:lang w:eastAsia="zh-CN"/>
        </w:rPr>
        <w:t>Observation</w:t>
      </w:r>
      <w:r>
        <w:rPr>
          <w:rFonts w:ascii="Times New Roman" w:eastAsiaTheme="minorEastAsia" w:hAnsi="Times New Roman"/>
          <w:b/>
          <w:lang w:eastAsia="zh-CN"/>
        </w:rPr>
        <w:t>1</w:t>
      </w:r>
      <w:r w:rsidRPr="00D0010C">
        <w:rPr>
          <w:rFonts w:ascii="Times New Roman" w:eastAsiaTheme="minorEastAsia" w:hAnsi="Times New Roman" w:hint="eastAsia"/>
          <w:b/>
          <w:lang w:eastAsia="zh-CN"/>
        </w:rPr>
        <w:t>:</w:t>
      </w:r>
      <w:r>
        <w:rPr>
          <w:rFonts w:ascii="Times New Roman" w:eastAsiaTheme="minorEastAsia" w:hAnsi="Times New Roman"/>
          <w:b/>
          <w:lang w:eastAsia="zh-CN"/>
        </w:rPr>
        <w:t xml:space="preserve"> If more than one candidate cell is supported in the time-based NG HO, enhancement to parallel transaction should be considered, e.g., include</w:t>
      </w:r>
      <w:r w:rsidRPr="00D0010C">
        <w:rPr>
          <w:rFonts w:ascii="Times New Roman" w:eastAsiaTheme="minorEastAsia" w:hAnsi="Times New Roman"/>
          <w:b/>
          <w:lang w:eastAsia="zh-CN"/>
        </w:rPr>
        <w:t xml:space="preserve"> the target CGI</w:t>
      </w:r>
      <w:r>
        <w:rPr>
          <w:rFonts w:ascii="Times New Roman" w:eastAsiaTheme="minorEastAsia" w:hAnsi="Times New Roman"/>
          <w:b/>
          <w:lang w:eastAsia="zh-CN"/>
        </w:rPr>
        <w:t xml:space="preserve"> IE</w:t>
      </w:r>
      <w:r w:rsidRPr="00D0010C">
        <w:rPr>
          <w:rFonts w:ascii="Times New Roman" w:eastAsiaTheme="minorEastAsia" w:hAnsi="Times New Roman"/>
          <w:b/>
          <w:lang w:eastAsia="zh-CN"/>
        </w:rPr>
        <w:t xml:space="preserve"> in the whole HO preparation procedures. </w:t>
      </w:r>
    </w:p>
    <w:p w14:paraId="752248AF" w14:textId="77777777" w:rsidR="003F3D26" w:rsidRDefault="003F3D26" w:rsidP="00B62E76">
      <w:pPr>
        <w:pStyle w:val="CRCoverPage"/>
        <w:spacing w:after="0"/>
        <w:rPr>
          <w:rFonts w:ascii="Times New Roman" w:eastAsiaTheme="minorEastAsia" w:hAnsi="Times New Roman"/>
          <w:b/>
          <w:lang w:eastAsia="zh-CN"/>
        </w:rPr>
      </w:pPr>
    </w:p>
    <w:p w14:paraId="7F5E3A4E" w14:textId="77777777" w:rsidR="003F3D26" w:rsidRPr="003F3D26" w:rsidRDefault="003F3D26" w:rsidP="003F3D26">
      <w:pPr>
        <w:rPr>
          <w:rFonts w:eastAsiaTheme="minorEastAsia"/>
          <w:b/>
          <w:sz w:val="21"/>
          <w:lang w:eastAsia="zh-CN"/>
        </w:rPr>
      </w:pPr>
      <w:r w:rsidRPr="003F3D26">
        <w:rPr>
          <w:rFonts w:eastAsiaTheme="minorEastAsia"/>
          <w:b/>
          <w:sz w:val="21"/>
          <w:lang w:eastAsia="zh-CN"/>
        </w:rPr>
        <w:t xml:space="preserve">Observation2: Consider reusing HANDOVER SUCCESS message introduced for NG DAPS by adding the CGI of the successfully attached target cell. </w:t>
      </w:r>
    </w:p>
    <w:p w14:paraId="60EBD3CE" w14:textId="5CEFC340" w:rsidR="003F3D26" w:rsidRDefault="003F3D26" w:rsidP="003F3D26">
      <w:pPr>
        <w:rPr>
          <w:rFonts w:eastAsiaTheme="minorEastAsia"/>
          <w:b/>
          <w:sz w:val="21"/>
          <w:lang w:eastAsia="zh-CN"/>
        </w:rPr>
      </w:pPr>
      <w:r w:rsidRPr="003F3D26">
        <w:rPr>
          <w:rFonts w:eastAsiaTheme="minorEastAsia"/>
          <w:b/>
          <w:sz w:val="21"/>
          <w:lang w:eastAsia="zh-CN"/>
        </w:rPr>
        <w:t>Observation 3: There is no need to introduce HANDOVER CANCEL message over NG interface.</w:t>
      </w:r>
    </w:p>
    <w:p w14:paraId="24997DEE" w14:textId="77777777" w:rsidR="003F3D26" w:rsidRPr="00233F0E" w:rsidRDefault="003F3D26" w:rsidP="00B62E76">
      <w:pPr>
        <w:pStyle w:val="CRCoverPage"/>
        <w:spacing w:after="0"/>
        <w:rPr>
          <w:rFonts w:ascii="Times New Roman" w:eastAsiaTheme="minorEastAsia" w:hAnsi="Times New Roman"/>
          <w:b/>
          <w:lang w:eastAsia="zh-CN"/>
        </w:rPr>
      </w:pPr>
      <w:r w:rsidRPr="00233F0E">
        <w:rPr>
          <w:rFonts w:ascii="Times New Roman" w:eastAsiaTheme="minorEastAsia" w:hAnsi="Times New Roman"/>
          <w:b/>
          <w:lang w:eastAsia="zh-CN"/>
        </w:rPr>
        <w:t xml:space="preserve">Observation </w:t>
      </w:r>
      <w:r>
        <w:rPr>
          <w:rFonts w:ascii="Times New Roman" w:eastAsiaTheme="minorEastAsia" w:hAnsi="Times New Roman"/>
          <w:b/>
          <w:lang w:eastAsia="zh-CN"/>
        </w:rPr>
        <w:t>4</w:t>
      </w:r>
      <w:r w:rsidRPr="00233F0E">
        <w:rPr>
          <w:rFonts w:ascii="Times New Roman" w:eastAsiaTheme="minorEastAsia" w:hAnsi="Times New Roman"/>
          <w:b/>
          <w:lang w:eastAsia="zh-CN"/>
        </w:rPr>
        <w:t xml:space="preserve">: </w:t>
      </w:r>
      <w:r>
        <w:rPr>
          <w:rFonts w:ascii="Times New Roman" w:eastAsiaTheme="minorEastAsia" w:hAnsi="Times New Roman"/>
          <w:b/>
          <w:lang w:eastAsia="zh-CN"/>
        </w:rPr>
        <w:t>RAN3 considers to send LS to SA2</w:t>
      </w:r>
      <w:r w:rsidRPr="00233F0E">
        <w:rPr>
          <w:rFonts w:ascii="Times New Roman" w:eastAsiaTheme="minorEastAsia" w:hAnsi="Times New Roman"/>
          <w:b/>
          <w:lang w:eastAsia="zh-CN"/>
        </w:rPr>
        <w:t xml:space="preserve"> to evaluate whether multiple forwarding tunnels can be established with multiple gNBs for one PDU session or for one DRB</w:t>
      </w:r>
      <w:r>
        <w:rPr>
          <w:rFonts w:ascii="Times New Roman" w:eastAsiaTheme="minorEastAsia" w:hAnsi="Times New Roman"/>
          <w:b/>
          <w:lang w:eastAsia="zh-CN"/>
        </w:rPr>
        <w:t>.</w:t>
      </w:r>
    </w:p>
    <w:p w14:paraId="1B764DF5" w14:textId="77777777" w:rsidR="003F3D26" w:rsidRDefault="003F3D26" w:rsidP="003F3D26">
      <w:pPr>
        <w:rPr>
          <w:rFonts w:eastAsiaTheme="minorEastAsia"/>
          <w:b/>
          <w:sz w:val="21"/>
          <w:lang w:eastAsia="zh-CN"/>
        </w:rPr>
      </w:pPr>
    </w:p>
    <w:p w14:paraId="0D7C7CE5" w14:textId="77777777" w:rsidR="003F3D26" w:rsidRPr="00D6270D" w:rsidRDefault="003F3D26" w:rsidP="003F3D26">
      <w:pPr>
        <w:rPr>
          <w:rStyle w:val="eop"/>
          <w:rFonts w:eastAsiaTheme="minorEastAsia"/>
          <w:b/>
          <w:sz w:val="21"/>
          <w:lang w:eastAsia="zh-CN"/>
        </w:rPr>
      </w:pPr>
      <w:r>
        <w:rPr>
          <w:rFonts w:eastAsiaTheme="minorEastAsia"/>
          <w:b/>
          <w:sz w:val="21"/>
          <w:lang w:eastAsia="zh-CN"/>
        </w:rPr>
        <w:t>Proposal 1</w:t>
      </w:r>
      <w:r w:rsidRPr="00391477">
        <w:rPr>
          <w:rFonts w:eastAsiaTheme="minorEastAsia"/>
          <w:b/>
          <w:sz w:val="21"/>
          <w:lang w:eastAsia="zh-CN"/>
        </w:rPr>
        <w:t xml:space="preserve">: </w:t>
      </w:r>
      <w:r>
        <w:rPr>
          <w:rFonts w:eastAsiaTheme="minorEastAsia"/>
          <w:b/>
          <w:sz w:val="21"/>
          <w:lang w:eastAsia="zh-CN"/>
        </w:rPr>
        <w:t>The existence of Xn interface depends on real deployment of different operators, which should not be precluded in Rel-18.</w:t>
      </w:r>
    </w:p>
    <w:p w14:paraId="5EB13A55" w14:textId="622F680E" w:rsidR="003F3D26" w:rsidRPr="008739BA" w:rsidRDefault="003F3D26" w:rsidP="003F3D26">
      <w:pPr>
        <w:pStyle w:val="CRCoverPage"/>
        <w:spacing w:after="0"/>
        <w:rPr>
          <w:rFonts w:ascii="Times New Roman" w:eastAsiaTheme="minorEastAsia" w:hAnsi="Times New Roman"/>
          <w:lang w:eastAsia="zh-CN"/>
        </w:rPr>
      </w:pPr>
      <w:r>
        <w:rPr>
          <w:rFonts w:ascii="Times New Roman" w:eastAsiaTheme="minorEastAsia" w:hAnsi="Times New Roman"/>
          <w:b/>
          <w:lang w:eastAsia="zh-CN"/>
        </w:rPr>
        <w:t xml:space="preserve">Proposal 2: RAN3 should discuss </w:t>
      </w:r>
      <w:r w:rsidR="001C0C24" w:rsidRPr="001C0C24">
        <w:rPr>
          <w:rFonts w:ascii="Times New Roman" w:eastAsiaTheme="minorEastAsia" w:hAnsi="Times New Roman"/>
          <w:b/>
          <w:lang w:eastAsia="zh-CN"/>
        </w:rPr>
        <w:t>if any enhancement is needed for the time-based Handover</w:t>
      </w:r>
      <w:r>
        <w:rPr>
          <w:rFonts w:ascii="Times New Roman" w:eastAsiaTheme="minorEastAsia" w:hAnsi="Times New Roman" w:hint="eastAsia"/>
          <w:b/>
          <w:lang w:eastAsia="zh-CN"/>
        </w:rPr>
        <w:t>.</w:t>
      </w:r>
    </w:p>
    <w:p w14:paraId="42D9BDC1" w14:textId="77777777" w:rsidR="003F3D26" w:rsidRDefault="003F3D26" w:rsidP="003F3D26">
      <w:pPr>
        <w:pStyle w:val="paragraph"/>
        <w:spacing w:before="0" w:beforeAutospacing="0" w:after="0" w:afterAutospacing="0"/>
        <w:textAlignment w:val="baseline"/>
        <w:rPr>
          <w:rFonts w:eastAsiaTheme="minorEastAsia"/>
          <w:b/>
          <w:sz w:val="20"/>
          <w:szCs w:val="20"/>
          <w:lang w:eastAsia="zh-CN"/>
        </w:rPr>
      </w:pPr>
    </w:p>
    <w:p w14:paraId="32FA2E94" w14:textId="77777777" w:rsidR="003F3D26" w:rsidRPr="006D77DA" w:rsidRDefault="003F3D26" w:rsidP="003F3D26">
      <w:pPr>
        <w:pStyle w:val="paragraph"/>
        <w:spacing w:before="0" w:beforeAutospacing="0" w:after="0" w:afterAutospacing="0"/>
        <w:textAlignment w:val="baseline"/>
        <w:rPr>
          <w:rFonts w:eastAsiaTheme="minorEastAsia"/>
          <w:b/>
          <w:sz w:val="20"/>
          <w:szCs w:val="20"/>
          <w:lang w:eastAsia="zh-CN"/>
        </w:rPr>
      </w:pPr>
      <w:r>
        <w:rPr>
          <w:rFonts w:eastAsiaTheme="minorEastAsia"/>
          <w:b/>
          <w:sz w:val="20"/>
          <w:szCs w:val="20"/>
          <w:lang w:eastAsia="zh-CN"/>
        </w:rPr>
        <w:t>Proposal 3</w:t>
      </w:r>
      <w:r w:rsidRPr="006D77DA">
        <w:rPr>
          <w:rFonts w:eastAsiaTheme="minorEastAsia"/>
          <w:b/>
          <w:sz w:val="20"/>
          <w:szCs w:val="20"/>
          <w:lang w:eastAsia="zh-CN"/>
        </w:rPr>
        <w:t xml:space="preserve">: </w:t>
      </w:r>
      <w:r>
        <w:rPr>
          <w:rFonts w:eastAsiaTheme="minorEastAsia"/>
          <w:b/>
          <w:sz w:val="20"/>
          <w:szCs w:val="20"/>
          <w:lang w:eastAsia="zh-CN"/>
        </w:rPr>
        <w:t xml:space="preserve"> </w:t>
      </w:r>
      <w:r w:rsidRPr="00D55666">
        <w:rPr>
          <w:rFonts w:eastAsiaTheme="minorEastAsia"/>
          <w:b/>
          <w:sz w:val="20"/>
          <w:szCs w:val="20"/>
          <w:lang w:eastAsia="zh-CN"/>
        </w:rPr>
        <w:t xml:space="preserve">RAN3 to </w:t>
      </w:r>
      <w:r>
        <w:rPr>
          <w:rFonts w:eastAsiaTheme="minorEastAsia"/>
          <w:b/>
          <w:sz w:val="20"/>
          <w:szCs w:val="20"/>
          <w:lang w:eastAsia="zh-CN"/>
        </w:rPr>
        <w:t>also consider use the time-related IEs for pre-configuration</w:t>
      </w:r>
      <w:r w:rsidRPr="00D55666">
        <w:rPr>
          <w:rFonts w:eastAsiaTheme="minorEastAsia"/>
          <w:b/>
          <w:sz w:val="20"/>
          <w:szCs w:val="20"/>
          <w:lang w:eastAsia="zh-CN"/>
        </w:rPr>
        <w:t>.</w:t>
      </w:r>
    </w:p>
    <w:p w14:paraId="5F12F0B1" w14:textId="77777777" w:rsidR="003F3D26" w:rsidRPr="00B62E76" w:rsidRDefault="003F3D26" w:rsidP="00CF4AAC">
      <w:pPr>
        <w:jc w:val="both"/>
        <w:rPr>
          <w:lang w:val="en-US"/>
        </w:rPr>
      </w:pPr>
    </w:p>
    <w:p w14:paraId="0A004A17" w14:textId="77777777" w:rsidR="00D55666" w:rsidRPr="001F27EC" w:rsidRDefault="00D55666" w:rsidP="00D74764">
      <w:pPr>
        <w:rPr>
          <w:rStyle w:val="eop"/>
          <w:rFonts w:eastAsiaTheme="minorEastAsia"/>
          <w:b/>
          <w:sz w:val="21"/>
          <w:lang w:val="en-US" w:eastAsia="zh-CN"/>
        </w:rPr>
      </w:pPr>
    </w:p>
    <w:p w14:paraId="48EA46D5" w14:textId="77777777" w:rsidR="00D74764" w:rsidRPr="001C5C20" w:rsidRDefault="00D74764" w:rsidP="00CF4AAC">
      <w:pPr>
        <w:jc w:val="both"/>
      </w:pPr>
    </w:p>
    <w:p w14:paraId="0B54A099" w14:textId="4682C9ED" w:rsidR="00391477" w:rsidRPr="00391477" w:rsidRDefault="00391477" w:rsidP="00391477">
      <w:pPr>
        <w:rPr>
          <w:rFonts w:eastAsiaTheme="minorEastAsia"/>
          <w:lang w:val="en-US" w:eastAsia="zh-CN"/>
        </w:rPr>
      </w:pPr>
    </w:p>
    <w:sectPr w:rsidR="00391477" w:rsidRPr="00391477" w:rsidSect="0028052E">
      <w:headerReference w:type="even" r:id="rId14"/>
      <w:footerReference w:type="even"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B89B0" w14:textId="77777777" w:rsidR="00E57EB4" w:rsidRDefault="00E57EB4">
      <w:pPr>
        <w:spacing w:after="0"/>
      </w:pPr>
      <w:r>
        <w:separator/>
      </w:r>
    </w:p>
  </w:endnote>
  <w:endnote w:type="continuationSeparator" w:id="0">
    <w:p w14:paraId="52500B2F" w14:textId="77777777" w:rsidR="00E57EB4" w:rsidRDefault="00E57EB4">
      <w:pPr>
        <w:spacing w:after="0"/>
      </w:pPr>
      <w:r>
        <w:continuationSeparator/>
      </w:r>
    </w:p>
  </w:endnote>
  <w:endnote w:type="continuationNotice" w:id="1">
    <w:p w14:paraId="55A63DBF" w14:textId="77777777" w:rsidR="00E57EB4" w:rsidRDefault="00E57E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tum">
    <w:panose1 w:val="00000000000000000000"/>
    <w:charset w:val="81"/>
    <w:family w:val="modern"/>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auto"/>
    <w:pitch w:val="default"/>
    <w:sig w:usb0="00000000" w:usb1="00000000"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13156" w14:textId="77777777" w:rsidR="001052A0" w:rsidRDefault="003E54FF" w:rsidP="0005158F">
    <w:pPr>
      <w:pStyle w:val="zFooter"/>
    </w:pPr>
    <w:r>
      <w:rPr>
        <w:b/>
        <w:bCs/>
      </w:rPr>
      <w:fldChar w:fldCharType="begin"/>
    </w:r>
    <w:r>
      <w:rPr>
        <w:b/>
        <w:bCs/>
      </w:rPr>
      <w:instrText xml:space="preserve"> STYLEREF "docDCN" \* MERGEFORMAT </w:instrText>
    </w:r>
    <w:r>
      <w:rPr>
        <w:b/>
        <w:bCs/>
      </w:rPr>
      <w:fldChar w:fldCharType="separate"/>
    </w:r>
    <w:r w:rsidR="001052A0">
      <w:rPr>
        <w:b/>
        <w:bCs/>
      </w:rPr>
      <w:t>Error! Use the Home tab to apply docDCN to the text that you want to appear here.</w:t>
    </w:r>
    <w:r>
      <w:rPr>
        <w:b/>
        <w:bCs/>
      </w:rPr>
      <w:fldChar w:fldCharType="end"/>
    </w:r>
    <w:r w:rsidR="001052A0">
      <w:tab/>
      <w:t>Confidential and Proprietary – Qualcomm Technologies, Inc.</w:t>
    </w:r>
    <w:r w:rsidR="001052A0">
      <w:tab/>
    </w:r>
    <w:r w:rsidR="001052A0">
      <w:fldChar w:fldCharType="begin"/>
    </w:r>
    <w:r w:rsidR="001052A0">
      <w:instrText xml:space="preserve"> PAGE  \* MERGEFORMAT </w:instrText>
    </w:r>
    <w:r w:rsidR="001052A0">
      <w:fldChar w:fldCharType="separate"/>
    </w:r>
    <w:r w:rsidR="001052A0" w:rsidRPr="00842A56">
      <w:t>1</w:t>
    </w:r>
    <w:r w:rsidR="001052A0">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E3178" w14:textId="77777777" w:rsidR="001052A0" w:rsidRDefault="003E54FF" w:rsidP="0005158F">
    <w:pPr>
      <w:pStyle w:val="zFooter"/>
    </w:pPr>
    <w:r>
      <w:rPr>
        <w:b/>
        <w:bCs/>
      </w:rPr>
      <w:fldChar w:fldCharType="begin"/>
    </w:r>
    <w:r>
      <w:rPr>
        <w:b/>
        <w:bCs/>
      </w:rPr>
      <w:instrText xml:space="preserve"> STYLEREF "docDCN" \* MERGEFORMAT </w:instrText>
    </w:r>
    <w:r>
      <w:rPr>
        <w:b/>
        <w:bCs/>
      </w:rPr>
      <w:fldChar w:fldCharType="separate"/>
    </w:r>
    <w:r w:rsidR="001052A0">
      <w:rPr>
        <w:b/>
        <w:bCs/>
      </w:rPr>
      <w:t>Error! Use the Home tab to apply docDCN to the text that you want to appear here.</w:t>
    </w:r>
    <w:r>
      <w:rPr>
        <w:b/>
        <w:bCs/>
      </w:rPr>
      <w:fldChar w:fldCharType="end"/>
    </w:r>
    <w:r w:rsidR="001052A0">
      <w:tab/>
      <w:t>Confidential and Proprietary – Qualcomm Technologies, Inc.</w:t>
    </w:r>
    <w:r w:rsidR="001052A0">
      <w:tab/>
    </w:r>
    <w:r w:rsidR="001052A0">
      <w:fldChar w:fldCharType="begin"/>
    </w:r>
    <w:r w:rsidR="001052A0">
      <w:instrText xml:space="preserve"> PAGE  \* MERGEFORMAT </w:instrText>
    </w:r>
    <w:r w:rsidR="001052A0">
      <w:fldChar w:fldCharType="separate"/>
    </w:r>
    <w:r w:rsidR="001052A0" w:rsidRPr="00842A56">
      <w:t>1</w:t>
    </w:r>
    <w:r w:rsidR="001052A0">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149772" w14:textId="77777777" w:rsidR="00E57EB4" w:rsidRDefault="00E57EB4">
      <w:pPr>
        <w:spacing w:after="0"/>
      </w:pPr>
      <w:r>
        <w:separator/>
      </w:r>
    </w:p>
  </w:footnote>
  <w:footnote w:type="continuationSeparator" w:id="0">
    <w:p w14:paraId="28527A15" w14:textId="77777777" w:rsidR="00E57EB4" w:rsidRDefault="00E57EB4">
      <w:pPr>
        <w:spacing w:after="0"/>
      </w:pPr>
      <w:r>
        <w:continuationSeparator/>
      </w:r>
    </w:p>
  </w:footnote>
  <w:footnote w:type="continuationNotice" w:id="1">
    <w:p w14:paraId="5E9168D2" w14:textId="77777777" w:rsidR="00E57EB4" w:rsidRDefault="00E57EB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44DED" w14:textId="77777777" w:rsidR="001052A0" w:rsidRPr="00334660" w:rsidRDefault="003E54FF" w:rsidP="0005158F">
    <w:pPr>
      <w:pStyle w:val="a5"/>
    </w:pPr>
    <w:r>
      <w:rPr>
        <w:b/>
        <w:bCs/>
        <w:noProof/>
        <w:lang w:val="en-US"/>
      </w:rPr>
      <w:fldChar w:fldCharType="begin"/>
    </w:r>
    <w:r>
      <w:rPr>
        <w:b/>
        <w:bCs/>
        <w:noProof/>
        <w:lang w:val="en-US"/>
      </w:rPr>
      <w:instrText xml:space="preserve"> STYLEREF "ProductName" \* MERGEFORMAT </w:instrText>
    </w:r>
    <w:r>
      <w:rPr>
        <w:b/>
        <w:bCs/>
        <w:noProof/>
        <w:lang w:val="en-US"/>
      </w:rPr>
      <w:fldChar w:fldCharType="separate"/>
    </w:r>
    <w:r w:rsidR="001052A0">
      <w:rPr>
        <w:b/>
        <w:bCs/>
        <w:noProof/>
        <w:lang w:val="en-US"/>
      </w:rPr>
      <w:t>Error! Use the Home tab to apply ProductName to the text that you want to appear here.</w:t>
    </w:r>
    <w:r>
      <w:rPr>
        <w:b/>
        <w:bCs/>
        <w:noProof/>
        <w:lang w:val="en-US"/>
      </w:rPr>
      <w:fldChar w:fldCharType="end"/>
    </w:r>
    <w:r w:rsidR="001052A0">
      <w:t xml:space="preserve"> </w:t>
    </w:r>
    <w:r>
      <w:rPr>
        <w:b/>
        <w:bCs/>
        <w:noProof/>
        <w:lang w:val="en-US"/>
      </w:rPr>
      <w:fldChar w:fldCharType="begin"/>
    </w:r>
    <w:r>
      <w:rPr>
        <w:b/>
        <w:bCs/>
        <w:noProof/>
        <w:lang w:val="en-US"/>
      </w:rPr>
      <w:instrText xml:space="preserve"> STYLEREF "DocumentType" \* MERGEFORMAT </w:instrText>
    </w:r>
    <w:r>
      <w:rPr>
        <w:b/>
        <w:bCs/>
        <w:noProof/>
        <w:lang w:val="en-US"/>
      </w:rPr>
      <w:fldChar w:fldCharType="separate"/>
    </w:r>
    <w:r w:rsidR="001052A0">
      <w:rPr>
        <w:b/>
        <w:bCs/>
        <w:noProof/>
        <w:lang w:val="en-US"/>
      </w:rPr>
      <w:t>Error! Use the Home tab to apply DocumentType to the text that you want to appear here.</w:t>
    </w:r>
    <w:r>
      <w:rPr>
        <w:b/>
        <w:bCs/>
        <w:noProof/>
        <w:lang w:val="en-US"/>
      </w:rPr>
      <w:fldChar w:fldCharType="end"/>
    </w:r>
    <w:r w:rsidR="001052A0">
      <w:tab/>
    </w:r>
    <w:r w:rsidR="001052A0">
      <w:rPr>
        <w:noProof/>
      </w:rPr>
      <w:fldChar w:fldCharType="begin"/>
    </w:r>
    <w:r w:rsidR="001052A0">
      <w:rPr>
        <w:noProof/>
      </w:rPr>
      <w:instrText xml:space="preserve"> STYLEREF "Heading 1" \* MERGEFORMAT </w:instrText>
    </w:r>
    <w:r w:rsidR="001052A0">
      <w:rPr>
        <w:noProof/>
      </w:rPr>
      <w:fldChar w:fldCharType="separate"/>
    </w:r>
    <w:r w:rsidR="001052A0">
      <w:rPr>
        <w:noProof/>
      </w:rPr>
      <w:t>Introduction</w:t>
    </w:r>
    <w:r w:rsidR="001052A0">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B3C0" w14:textId="77777777" w:rsidR="001052A0" w:rsidRPr="00334660" w:rsidRDefault="003E54FF" w:rsidP="0005158F">
    <w:pPr>
      <w:pStyle w:val="a5"/>
    </w:pPr>
    <w:r>
      <w:rPr>
        <w:b/>
        <w:bCs/>
        <w:noProof/>
        <w:lang w:val="en-US"/>
      </w:rPr>
      <w:fldChar w:fldCharType="begin"/>
    </w:r>
    <w:r>
      <w:rPr>
        <w:b/>
        <w:bCs/>
        <w:noProof/>
        <w:lang w:val="en-US"/>
      </w:rPr>
      <w:instrText xml:space="preserve"> STYLEREF "ProductName" \* MERGEFORMAT </w:instrText>
    </w:r>
    <w:r>
      <w:rPr>
        <w:b/>
        <w:bCs/>
        <w:noProof/>
        <w:lang w:val="en-US"/>
      </w:rPr>
      <w:fldChar w:fldCharType="separate"/>
    </w:r>
    <w:r w:rsidR="001052A0">
      <w:rPr>
        <w:b/>
        <w:bCs/>
        <w:noProof/>
        <w:lang w:val="en-US"/>
      </w:rPr>
      <w:t>Error! Use the Home tab to apply ProductName to the text that you want to appear here.</w:t>
    </w:r>
    <w:r>
      <w:rPr>
        <w:b/>
        <w:bCs/>
        <w:noProof/>
        <w:lang w:val="en-US"/>
      </w:rPr>
      <w:fldChar w:fldCharType="end"/>
    </w:r>
    <w:r w:rsidR="001052A0">
      <w:t xml:space="preserve"> </w:t>
    </w:r>
    <w:r>
      <w:rPr>
        <w:b/>
        <w:bCs/>
        <w:noProof/>
        <w:lang w:val="en-US"/>
      </w:rPr>
      <w:fldChar w:fldCharType="begin"/>
    </w:r>
    <w:r>
      <w:rPr>
        <w:b/>
        <w:bCs/>
        <w:noProof/>
        <w:lang w:val="en-US"/>
      </w:rPr>
      <w:instrText xml:space="preserve"> STYLEREF "DocumentType" \* MERGEFORMAT </w:instrText>
    </w:r>
    <w:r>
      <w:rPr>
        <w:b/>
        <w:bCs/>
        <w:noProof/>
        <w:lang w:val="en-US"/>
      </w:rPr>
      <w:fldChar w:fldCharType="separate"/>
    </w:r>
    <w:r w:rsidR="001052A0">
      <w:rPr>
        <w:b/>
        <w:bCs/>
        <w:noProof/>
        <w:lang w:val="en-US"/>
      </w:rPr>
      <w:t>Error! Use the Home tab to apply DocumentType to the text that you want to appear here.</w:t>
    </w:r>
    <w:r>
      <w:rPr>
        <w:b/>
        <w:bCs/>
        <w:noProof/>
        <w:lang w:val="en-US"/>
      </w:rPr>
      <w:fldChar w:fldCharType="end"/>
    </w:r>
    <w:r w:rsidR="001052A0">
      <w:tab/>
    </w:r>
    <w:r w:rsidR="001052A0">
      <w:rPr>
        <w:noProof/>
      </w:rPr>
      <w:fldChar w:fldCharType="begin"/>
    </w:r>
    <w:r w:rsidR="001052A0">
      <w:rPr>
        <w:noProof/>
      </w:rPr>
      <w:instrText xml:space="preserve"> STYLEREF "Heading 1" \* MERGEFORMAT </w:instrText>
    </w:r>
    <w:r w:rsidR="001052A0">
      <w:rPr>
        <w:noProof/>
      </w:rPr>
      <w:fldChar w:fldCharType="separate"/>
    </w:r>
    <w:r w:rsidR="001052A0">
      <w:rPr>
        <w:noProof/>
      </w:rPr>
      <w:t>Introduction</w:t>
    </w:r>
    <w:r w:rsidR="001052A0">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3B268B8"/>
    <w:multiLevelType w:val="hybridMultilevel"/>
    <w:tmpl w:val="8020D26A"/>
    <w:lvl w:ilvl="0" w:tplc="EDE2989C">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57B1C"/>
    <w:multiLevelType w:val="hybridMultilevel"/>
    <w:tmpl w:val="79C4B812"/>
    <w:lvl w:ilvl="0" w:tplc="B150C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64604"/>
    <w:multiLevelType w:val="hybridMultilevel"/>
    <w:tmpl w:val="840ADC6E"/>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49719CA"/>
    <w:multiLevelType w:val="hybridMultilevel"/>
    <w:tmpl w:val="8BA6FA74"/>
    <w:lvl w:ilvl="0" w:tplc="B150C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5E4505"/>
    <w:multiLevelType w:val="hybridMultilevel"/>
    <w:tmpl w:val="23BC2EC6"/>
    <w:lvl w:ilvl="0" w:tplc="B150CAA4">
      <w:start w:val="1"/>
      <w:numFmt w:val="decimal"/>
      <w:lvlText w:val="%1."/>
      <w:lvlJc w:val="left"/>
      <w:pPr>
        <w:ind w:left="360" w:hanging="360"/>
      </w:pPr>
      <w:rPr>
        <w:rFonts w:ascii="Times New Roman" w:eastAsia="Times New Roman" w:hAnsi="Times New Roman" w:cs="Times New Roman"/>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EBF3773"/>
    <w:multiLevelType w:val="hybridMultilevel"/>
    <w:tmpl w:val="F000C2F6"/>
    <w:lvl w:ilvl="0" w:tplc="B164EC7C">
      <w:start w:val="1"/>
      <w:numFmt w:val="decimal"/>
      <w:lvlText w:val="%1."/>
      <w:lvlJc w:val="left"/>
      <w:pPr>
        <w:ind w:left="520" w:hanging="360"/>
      </w:pPr>
      <w:rPr>
        <w:rFonts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abstractNum w:abstractNumId="10" w15:restartNumberingAfterBreak="0">
    <w:nsid w:val="24D533D5"/>
    <w:multiLevelType w:val="hybridMultilevel"/>
    <w:tmpl w:val="815645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3"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3376068D"/>
    <w:multiLevelType w:val="hybridMultilevel"/>
    <w:tmpl w:val="01FEAE0C"/>
    <w:lvl w:ilvl="0" w:tplc="8A5EB97A">
      <w:start w:val="1"/>
      <w:numFmt w:val="decimal"/>
      <w:lvlText w:val="%1."/>
      <w:lvlJc w:val="left"/>
      <w:pPr>
        <w:ind w:left="360" w:hanging="360"/>
      </w:pPr>
      <w:rPr>
        <w:rFonts w:ascii="Times New Roman" w:eastAsia="Times New Roman" w:hAnsi="Times New Roman" w:cs="Times New Roman"/>
        <w:b w:val="0"/>
        <w:color w:val="00B05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6272857"/>
    <w:multiLevelType w:val="hybridMultilevel"/>
    <w:tmpl w:val="99500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1D10B3"/>
    <w:multiLevelType w:val="hybridMultilevel"/>
    <w:tmpl w:val="5E30D1D6"/>
    <w:lvl w:ilvl="0" w:tplc="23AA844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37EA5C80"/>
    <w:multiLevelType w:val="hybridMultilevel"/>
    <w:tmpl w:val="546ABF4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390361C9"/>
    <w:multiLevelType w:val="hybridMultilevel"/>
    <w:tmpl w:val="49164968"/>
    <w:lvl w:ilvl="0" w:tplc="2040AA72">
      <w:start w:val="15"/>
      <w:numFmt w:val="bullet"/>
      <w:lvlText w:val="-"/>
      <w:lvlJc w:val="left"/>
      <w:pPr>
        <w:ind w:left="810" w:hanging="360"/>
      </w:pPr>
      <w:rPr>
        <w:rFonts w:ascii="@Dotum" w:eastAsia="@Dotum" w:hAnsi="@Dotum" w:cs="@Dotum" w:hint="default"/>
      </w:rPr>
    </w:lvl>
    <w:lvl w:ilvl="1" w:tplc="04090003" w:tentative="1">
      <w:start w:val="1"/>
      <w:numFmt w:val="bullet"/>
      <w:lvlText w:val="o"/>
      <w:lvlJc w:val="left"/>
      <w:pPr>
        <w:ind w:left="1530" w:hanging="360"/>
      </w:pPr>
      <w:rPr>
        <w:rFonts w:ascii="@Dotum" w:hAnsi="@Dotum" w:cs="@Dotum" w:hint="default"/>
      </w:rPr>
    </w:lvl>
    <w:lvl w:ilvl="2" w:tplc="04090005" w:tentative="1">
      <w:start w:val="1"/>
      <w:numFmt w:val="bullet"/>
      <w:lvlText w:val=""/>
      <w:lvlJc w:val="left"/>
      <w:pPr>
        <w:ind w:left="2250" w:hanging="360"/>
      </w:pPr>
      <w:rPr>
        <w:rFonts w:ascii="@Dotum" w:hAnsi="@Dotum" w:hint="default"/>
      </w:rPr>
    </w:lvl>
    <w:lvl w:ilvl="3" w:tplc="04090001" w:tentative="1">
      <w:start w:val="1"/>
      <w:numFmt w:val="bullet"/>
      <w:lvlText w:val=""/>
      <w:lvlJc w:val="left"/>
      <w:pPr>
        <w:ind w:left="2970" w:hanging="360"/>
      </w:pPr>
      <w:rPr>
        <w:rFonts w:ascii="@Dotum" w:hAnsi="@Dotum" w:hint="default"/>
      </w:rPr>
    </w:lvl>
    <w:lvl w:ilvl="4" w:tplc="04090003" w:tentative="1">
      <w:start w:val="1"/>
      <w:numFmt w:val="bullet"/>
      <w:lvlText w:val="o"/>
      <w:lvlJc w:val="left"/>
      <w:pPr>
        <w:ind w:left="3690" w:hanging="360"/>
      </w:pPr>
      <w:rPr>
        <w:rFonts w:ascii="@Dotum" w:hAnsi="@Dotum" w:cs="@Dotum" w:hint="default"/>
      </w:rPr>
    </w:lvl>
    <w:lvl w:ilvl="5" w:tplc="04090005" w:tentative="1">
      <w:start w:val="1"/>
      <w:numFmt w:val="bullet"/>
      <w:lvlText w:val=""/>
      <w:lvlJc w:val="left"/>
      <w:pPr>
        <w:ind w:left="4410" w:hanging="360"/>
      </w:pPr>
      <w:rPr>
        <w:rFonts w:ascii="@Dotum" w:hAnsi="@Dotum" w:hint="default"/>
      </w:rPr>
    </w:lvl>
    <w:lvl w:ilvl="6" w:tplc="04090001" w:tentative="1">
      <w:start w:val="1"/>
      <w:numFmt w:val="bullet"/>
      <w:lvlText w:val=""/>
      <w:lvlJc w:val="left"/>
      <w:pPr>
        <w:ind w:left="5130" w:hanging="360"/>
      </w:pPr>
      <w:rPr>
        <w:rFonts w:ascii="@Dotum" w:hAnsi="@Dotum" w:hint="default"/>
      </w:rPr>
    </w:lvl>
    <w:lvl w:ilvl="7" w:tplc="04090003" w:tentative="1">
      <w:start w:val="1"/>
      <w:numFmt w:val="bullet"/>
      <w:lvlText w:val="o"/>
      <w:lvlJc w:val="left"/>
      <w:pPr>
        <w:ind w:left="5850" w:hanging="360"/>
      </w:pPr>
      <w:rPr>
        <w:rFonts w:ascii="@Dotum" w:hAnsi="@Dotum" w:cs="@Dotum" w:hint="default"/>
      </w:rPr>
    </w:lvl>
    <w:lvl w:ilvl="8" w:tplc="04090005" w:tentative="1">
      <w:start w:val="1"/>
      <w:numFmt w:val="bullet"/>
      <w:lvlText w:val=""/>
      <w:lvlJc w:val="left"/>
      <w:pPr>
        <w:ind w:left="6570" w:hanging="360"/>
      </w:pPr>
      <w:rPr>
        <w:rFonts w:ascii="@Dotum" w:hAnsi="@Dotum" w:hint="default"/>
      </w:rPr>
    </w:lvl>
  </w:abstractNum>
  <w:abstractNum w:abstractNumId="19" w15:restartNumberingAfterBreak="0">
    <w:nsid w:val="3A1E4BA7"/>
    <w:multiLevelType w:val="hybridMultilevel"/>
    <w:tmpl w:val="128CD524"/>
    <w:lvl w:ilvl="0" w:tplc="CCE296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696876"/>
    <w:multiLevelType w:val="hybridMultilevel"/>
    <w:tmpl w:val="C598DC02"/>
    <w:lvl w:ilvl="0" w:tplc="0D0CE2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91192D"/>
    <w:multiLevelType w:val="hybridMultilevel"/>
    <w:tmpl w:val="1D080AA2"/>
    <w:lvl w:ilvl="0" w:tplc="6BC852E2">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AB40CB"/>
    <w:multiLevelType w:val="hybridMultilevel"/>
    <w:tmpl w:val="A14089BC"/>
    <w:lvl w:ilvl="0" w:tplc="51860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837312F"/>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816" w:hanging="576"/>
      </w:pPr>
    </w:lvl>
    <w:lvl w:ilvl="2">
      <w:start w:val="1"/>
      <w:numFmt w:val="decimal"/>
      <w:pStyle w:val="3"/>
      <w:lvlText w:val="%1.%2.%3"/>
      <w:lvlJc w:val="left"/>
      <w:pPr>
        <w:ind w:left="198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C820C5"/>
    <w:multiLevelType w:val="hybridMultilevel"/>
    <w:tmpl w:val="20D62CA8"/>
    <w:lvl w:ilvl="0" w:tplc="7098E90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DF7418"/>
    <w:multiLevelType w:val="hybridMultilevel"/>
    <w:tmpl w:val="2CBEC6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BE4D67"/>
    <w:multiLevelType w:val="hybridMultilevel"/>
    <w:tmpl w:val="73646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8E5E27"/>
    <w:multiLevelType w:val="hybridMultilevel"/>
    <w:tmpl w:val="8D7A052E"/>
    <w:lvl w:ilvl="0" w:tplc="6BC852E2">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78C0F7E"/>
    <w:multiLevelType w:val="hybridMultilevel"/>
    <w:tmpl w:val="82545816"/>
    <w:lvl w:ilvl="0" w:tplc="9ABCB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23"/>
  </w:num>
  <w:num w:numId="3">
    <w:abstractNumId w:val="24"/>
  </w:num>
  <w:num w:numId="4">
    <w:abstractNumId w:val="2"/>
  </w:num>
  <w:num w:numId="5">
    <w:abstractNumId w:val="30"/>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4"/>
  </w:num>
  <w:num w:numId="9">
    <w:abstractNumId w:val="25"/>
  </w:num>
  <w:num w:numId="10">
    <w:abstractNumId w:val="32"/>
  </w:num>
  <w:num w:numId="11">
    <w:abstractNumId w:val="31"/>
  </w:num>
  <w:num w:numId="12">
    <w:abstractNumId w:val="23"/>
  </w:num>
  <w:num w:numId="13">
    <w:abstractNumId w:val="15"/>
  </w:num>
  <w:num w:numId="14">
    <w:abstractNumId w:val="33"/>
  </w:num>
  <w:num w:numId="15">
    <w:abstractNumId w:val="11"/>
  </w:num>
  <w:num w:numId="16">
    <w:abstractNumId w:val="23"/>
  </w:num>
  <w:num w:numId="17">
    <w:abstractNumId w:val="28"/>
  </w:num>
  <w:num w:numId="18">
    <w:abstractNumId w:val="34"/>
  </w:num>
  <w:num w:numId="19">
    <w:abstractNumId w:val="19"/>
  </w:num>
  <w:num w:numId="20">
    <w:abstractNumId w:val="14"/>
  </w:num>
  <w:num w:numId="21">
    <w:abstractNumId w:val="17"/>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7"/>
  </w:num>
  <w:num w:numId="25">
    <w:abstractNumId w:val="1"/>
  </w:num>
  <w:num w:numId="26">
    <w:abstractNumId w:val="27"/>
  </w:num>
  <w:num w:numId="27">
    <w:abstractNumId w:val="9"/>
  </w:num>
  <w:num w:numId="28">
    <w:abstractNumId w:val="3"/>
  </w:num>
  <w:num w:numId="29">
    <w:abstractNumId w:val="18"/>
  </w:num>
  <w:num w:numId="30">
    <w:abstractNumId w:val="22"/>
  </w:num>
  <w:num w:numId="31">
    <w:abstractNumId w:val="10"/>
  </w:num>
  <w:num w:numId="32">
    <w:abstractNumId w:val="16"/>
  </w:num>
  <w:num w:numId="33">
    <w:abstractNumId w:val="5"/>
  </w:num>
  <w:num w:numId="34">
    <w:abstractNumId w:val="20"/>
  </w:num>
  <w:num w:numId="35">
    <w:abstractNumId w:val="29"/>
  </w:num>
  <w:num w:numId="36">
    <w:abstractNumId w:val="21"/>
  </w:num>
  <w:num w:numId="37">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04FA"/>
    <w:rsid w:val="000005EB"/>
    <w:rsid w:val="00000E2F"/>
    <w:rsid w:val="00001363"/>
    <w:rsid w:val="00001664"/>
    <w:rsid w:val="0000215F"/>
    <w:rsid w:val="000027F2"/>
    <w:rsid w:val="00002C54"/>
    <w:rsid w:val="00003CB1"/>
    <w:rsid w:val="000041A0"/>
    <w:rsid w:val="00004611"/>
    <w:rsid w:val="00004710"/>
    <w:rsid w:val="00004B62"/>
    <w:rsid w:val="00004BF6"/>
    <w:rsid w:val="00004EFE"/>
    <w:rsid w:val="00004FAB"/>
    <w:rsid w:val="000054DE"/>
    <w:rsid w:val="00005DA9"/>
    <w:rsid w:val="00005F3B"/>
    <w:rsid w:val="00006D93"/>
    <w:rsid w:val="000075D4"/>
    <w:rsid w:val="00007AC4"/>
    <w:rsid w:val="00007BD1"/>
    <w:rsid w:val="00010133"/>
    <w:rsid w:val="0001102B"/>
    <w:rsid w:val="00011195"/>
    <w:rsid w:val="0001179D"/>
    <w:rsid w:val="0001188D"/>
    <w:rsid w:val="000119B3"/>
    <w:rsid w:val="00011CB6"/>
    <w:rsid w:val="00012261"/>
    <w:rsid w:val="00013395"/>
    <w:rsid w:val="0001486D"/>
    <w:rsid w:val="00014881"/>
    <w:rsid w:val="00015268"/>
    <w:rsid w:val="000159BE"/>
    <w:rsid w:val="00015C04"/>
    <w:rsid w:val="000169E2"/>
    <w:rsid w:val="00016BBE"/>
    <w:rsid w:val="00016EC3"/>
    <w:rsid w:val="00017CEE"/>
    <w:rsid w:val="0002080D"/>
    <w:rsid w:val="00020A6B"/>
    <w:rsid w:val="000210FF"/>
    <w:rsid w:val="00021364"/>
    <w:rsid w:val="00021D63"/>
    <w:rsid w:val="00021F7F"/>
    <w:rsid w:val="00022E66"/>
    <w:rsid w:val="00022FBC"/>
    <w:rsid w:val="00023024"/>
    <w:rsid w:val="0002344D"/>
    <w:rsid w:val="00023719"/>
    <w:rsid w:val="00023A1B"/>
    <w:rsid w:val="00023B0B"/>
    <w:rsid w:val="00023F87"/>
    <w:rsid w:val="00024C64"/>
    <w:rsid w:val="00024D2F"/>
    <w:rsid w:val="00024E6A"/>
    <w:rsid w:val="0002710E"/>
    <w:rsid w:val="00030B16"/>
    <w:rsid w:val="00030C8D"/>
    <w:rsid w:val="00030F47"/>
    <w:rsid w:val="00031084"/>
    <w:rsid w:val="00031980"/>
    <w:rsid w:val="00031A33"/>
    <w:rsid w:val="00031C87"/>
    <w:rsid w:val="000322FA"/>
    <w:rsid w:val="0003283F"/>
    <w:rsid w:val="00032A0F"/>
    <w:rsid w:val="00032D4B"/>
    <w:rsid w:val="00033D08"/>
    <w:rsid w:val="000346CA"/>
    <w:rsid w:val="00034B5C"/>
    <w:rsid w:val="00035170"/>
    <w:rsid w:val="00035257"/>
    <w:rsid w:val="00036273"/>
    <w:rsid w:val="000375B1"/>
    <w:rsid w:val="00037740"/>
    <w:rsid w:val="000378A5"/>
    <w:rsid w:val="00041114"/>
    <w:rsid w:val="00041445"/>
    <w:rsid w:val="0004144F"/>
    <w:rsid w:val="00041C13"/>
    <w:rsid w:val="00041C61"/>
    <w:rsid w:val="00041EF4"/>
    <w:rsid w:val="00041F6B"/>
    <w:rsid w:val="00042196"/>
    <w:rsid w:val="00042B2E"/>
    <w:rsid w:val="00043C85"/>
    <w:rsid w:val="00043D7A"/>
    <w:rsid w:val="0004422A"/>
    <w:rsid w:val="00044B74"/>
    <w:rsid w:val="00044F9B"/>
    <w:rsid w:val="00044FCB"/>
    <w:rsid w:val="00045725"/>
    <w:rsid w:val="00045A00"/>
    <w:rsid w:val="00046181"/>
    <w:rsid w:val="000468DC"/>
    <w:rsid w:val="000468F3"/>
    <w:rsid w:val="00046B05"/>
    <w:rsid w:val="00046EFD"/>
    <w:rsid w:val="0004796B"/>
    <w:rsid w:val="00047C8F"/>
    <w:rsid w:val="00050636"/>
    <w:rsid w:val="00050C4B"/>
    <w:rsid w:val="00050E3F"/>
    <w:rsid w:val="00050FF6"/>
    <w:rsid w:val="0005158F"/>
    <w:rsid w:val="000515C5"/>
    <w:rsid w:val="000515E8"/>
    <w:rsid w:val="000515F1"/>
    <w:rsid w:val="000522C1"/>
    <w:rsid w:val="00052651"/>
    <w:rsid w:val="00052B52"/>
    <w:rsid w:val="00052BB2"/>
    <w:rsid w:val="00053635"/>
    <w:rsid w:val="00054134"/>
    <w:rsid w:val="000543A1"/>
    <w:rsid w:val="000544B1"/>
    <w:rsid w:val="00054554"/>
    <w:rsid w:val="00054B46"/>
    <w:rsid w:val="000553C2"/>
    <w:rsid w:val="0005702C"/>
    <w:rsid w:val="00057164"/>
    <w:rsid w:val="00057182"/>
    <w:rsid w:val="00060129"/>
    <w:rsid w:val="0006036E"/>
    <w:rsid w:val="00061A7A"/>
    <w:rsid w:val="000627E6"/>
    <w:rsid w:val="00062C30"/>
    <w:rsid w:val="00063525"/>
    <w:rsid w:val="0006358E"/>
    <w:rsid w:val="00064D99"/>
    <w:rsid w:val="00065180"/>
    <w:rsid w:val="0006562E"/>
    <w:rsid w:val="0006598D"/>
    <w:rsid w:val="000663B1"/>
    <w:rsid w:val="00066ACC"/>
    <w:rsid w:val="00066D09"/>
    <w:rsid w:val="000674C0"/>
    <w:rsid w:val="00067853"/>
    <w:rsid w:val="00067E5A"/>
    <w:rsid w:val="00070383"/>
    <w:rsid w:val="00070838"/>
    <w:rsid w:val="00070E36"/>
    <w:rsid w:val="0007171F"/>
    <w:rsid w:val="0007187C"/>
    <w:rsid w:val="0007206E"/>
    <w:rsid w:val="000728E7"/>
    <w:rsid w:val="00072EA0"/>
    <w:rsid w:val="0007475B"/>
    <w:rsid w:val="00074AD2"/>
    <w:rsid w:val="00074EA1"/>
    <w:rsid w:val="000761BA"/>
    <w:rsid w:val="000763D7"/>
    <w:rsid w:val="000773E9"/>
    <w:rsid w:val="00077BB2"/>
    <w:rsid w:val="0008008F"/>
    <w:rsid w:val="00080100"/>
    <w:rsid w:val="0008017F"/>
    <w:rsid w:val="000810A5"/>
    <w:rsid w:val="00081B65"/>
    <w:rsid w:val="00081F4C"/>
    <w:rsid w:val="00082DC0"/>
    <w:rsid w:val="000846BD"/>
    <w:rsid w:val="000848BE"/>
    <w:rsid w:val="00084B4B"/>
    <w:rsid w:val="00084DBD"/>
    <w:rsid w:val="000858CC"/>
    <w:rsid w:val="00086962"/>
    <w:rsid w:val="000869F5"/>
    <w:rsid w:val="00086A82"/>
    <w:rsid w:val="00087211"/>
    <w:rsid w:val="000875EC"/>
    <w:rsid w:val="00087862"/>
    <w:rsid w:val="0008798B"/>
    <w:rsid w:val="000901D7"/>
    <w:rsid w:val="00090F1F"/>
    <w:rsid w:val="000910C6"/>
    <w:rsid w:val="00091749"/>
    <w:rsid w:val="000919A7"/>
    <w:rsid w:val="00091C17"/>
    <w:rsid w:val="00092073"/>
    <w:rsid w:val="000929D3"/>
    <w:rsid w:val="000955E0"/>
    <w:rsid w:val="000956B5"/>
    <w:rsid w:val="00096451"/>
    <w:rsid w:val="00096622"/>
    <w:rsid w:val="00096ED6"/>
    <w:rsid w:val="00097C42"/>
    <w:rsid w:val="000A07B1"/>
    <w:rsid w:val="000A096A"/>
    <w:rsid w:val="000A132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204"/>
    <w:rsid w:val="000A65A7"/>
    <w:rsid w:val="000A66D0"/>
    <w:rsid w:val="000A7328"/>
    <w:rsid w:val="000A7637"/>
    <w:rsid w:val="000A7E40"/>
    <w:rsid w:val="000B1029"/>
    <w:rsid w:val="000B1EA8"/>
    <w:rsid w:val="000B2434"/>
    <w:rsid w:val="000B2B6C"/>
    <w:rsid w:val="000B2F90"/>
    <w:rsid w:val="000B402F"/>
    <w:rsid w:val="000B42CC"/>
    <w:rsid w:val="000B43E4"/>
    <w:rsid w:val="000B4817"/>
    <w:rsid w:val="000B579E"/>
    <w:rsid w:val="000B65D4"/>
    <w:rsid w:val="000B693B"/>
    <w:rsid w:val="000B7FFC"/>
    <w:rsid w:val="000C1879"/>
    <w:rsid w:val="000C19EA"/>
    <w:rsid w:val="000C5181"/>
    <w:rsid w:val="000C5870"/>
    <w:rsid w:val="000C664C"/>
    <w:rsid w:val="000C6CB8"/>
    <w:rsid w:val="000C764B"/>
    <w:rsid w:val="000C781C"/>
    <w:rsid w:val="000C7BF0"/>
    <w:rsid w:val="000C7F03"/>
    <w:rsid w:val="000D0884"/>
    <w:rsid w:val="000D1833"/>
    <w:rsid w:val="000D2650"/>
    <w:rsid w:val="000D2968"/>
    <w:rsid w:val="000D2B97"/>
    <w:rsid w:val="000D34DC"/>
    <w:rsid w:val="000D4242"/>
    <w:rsid w:val="000D64F3"/>
    <w:rsid w:val="000D77B7"/>
    <w:rsid w:val="000E07AE"/>
    <w:rsid w:val="000E11D7"/>
    <w:rsid w:val="000E14DC"/>
    <w:rsid w:val="000E1573"/>
    <w:rsid w:val="000E15A7"/>
    <w:rsid w:val="000E164A"/>
    <w:rsid w:val="000E18AE"/>
    <w:rsid w:val="000E19BF"/>
    <w:rsid w:val="000E242F"/>
    <w:rsid w:val="000E32F7"/>
    <w:rsid w:val="000E3682"/>
    <w:rsid w:val="000E36FD"/>
    <w:rsid w:val="000E3F6C"/>
    <w:rsid w:val="000E550A"/>
    <w:rsid w:val="000E63C5"/>
    <w:rsid w:val="000E67F5"/>
    <w:rsid w:val="000E6BDC"/>
    <w:rsid w:val="000E6C4B"/>
    <w:rsid w:val="000E7064"/>
    <w:rsid w:val="000E7AAE"/>
    <w:rsid w:val="000E7C10"/>
    <w:rsid w:val="000E7E6F"/>
    <w:rsid w:val="000F054C"/>
    <w:rsid w:val="000F08B7"/>
    <w:rsid w:val="000F0D1B"/>
    <w:rsid w:val="000F0E03"/>
    <w:rsid w:val="000F118C"/>
    <w:rsid w:val="000F1DD5"/>
    <w:rsid w:val="000F1DD6"/>
    <w:rsid w:val="000F2762"/>
    <w:rsid w:val="000F363B"/>
    <w:rsid w:val="000F3BF6"/>
    <w:rsid w:val="000F3D2C"/>
    <w:rsid w:val="000F4742"/>
    <w:rsid w:val="000F4B23"/>
    <w:rsid w:val="000F4B96"/>
    <w:rsid w:val="000F56E1"/>
    <w:rsid w:val="000F6565"/>
    <w:rsid w:val="000F6BED"/>
    <w:rsid w:val="000F6F40"/>
    <w:rsid w:val="000F729A"/>
    <w:rsid w:val="000F762F"/>
    <w:rsid w:val="000F7640"/>
    <w:rsid w:val="000F76D4"/>
    <w:rsid w:val="000F78C7"/>
    <w:rsid w:val="00100A81"/>
    <w:rsid w:val="0010119F"/>
    <w:rsid w:val="00101661"/>
    <w:rsid w:val="00101CCB"/>
    <w:rsid w:val="00102115"/>
    <w:rsid w:val="00102132"/>
    <w:rsid w:val="001024D1"/>
    <w:rsid w:val="001028AC"/>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522C"/>
    <w:rsid w:val="001161C3"/>
    <w:rsid w:val="001161FD"/>
    <w:rsid w:val="0011623E"/>
    <w:rsid w:val="001165D0"/>
    <w:rsid w:val="00116E56"/>
    <w:rsid w:val="00117B64"/>
    <w:rsid w:val="00117EAA"/>
    <w:rsid w:val="00120020"/>
    <w:rsid w:val="00120259"/>
    <w:rsid w:val="00120732"/>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3DB"/>
    <w:rsid w:val="00126B23"/>
    <w:rsid w:val="0012724F"/>
    <w:rsid w:val="001276A8"/>
    <w:rsid w:val="00127B21"/>
    <w:rsid w:val="00130052"/>
    <w:rsid w:val="001302D5"/>
    <w:rsid w:val="00130711"/>
    <w:rsid w:val="001320E3"/>
    <w:rsid w:val="00132E15"/>
    <w:rsid w:val="001338EF"/>
    <w:rsid w:val="00133D6E"/>
    <w:rsid w:val="00133FE3"/>
    <w:rsid w:val="00134FF5"/>
    <w:rsid w:val="00135036"/>
    <w:rsid w:val="001353A8"/>
    <w:rsid w:val="00135B48"/>
    <w:rsid w:val="0013623E"/>
    <w:rsid w:val="00136F15"/>
    <w:rsid w:val="00137D4E"/>
    <w:rsid w:val="001407C9"/>
    <w:rsid w:val="00141703"/>
    <w:rsid w:val="00141B75"/>
    <w:rsid w:val="00142982"/>
    <w:rsid w:val="00143378"/>
    <w:rsid w:val="0014361C"/>
    <w:rsid w:val="001437A6"/>
    <w:rsid w:val="00143C8B"/>
    <w:rsid w:val="001442B2"/>
    <w:rsid w:val="001450E5"/>
    <w:rsid w:val="001451FC"/>
    <w:rsid w:val="001455B9"/>
    <w:rsid w:val="001455D3"/>
    <w:rsid w:val="00145EB2"/>
    <w:rsid w:val="001465F5"/>
    <w:rsid w:val="00147701"/>
    <w:rsid w:val="00147C38"/>
    <w:rsid w:val="00150194"/>
    <w:rsid w:val="00150387"/>
    <w:rsid w:val="0015171E"/>
    <w:rsid w:val="001522C9"/>
    <w:rsid w:val="001523C9"/>
    <w:rsid w:val="001536F3"/>
    <w:rsid w:val="00154044"/>
    <w:rsid w:val="00155024"/>
    <w:rsid w:val="00155412"/>
    <w:rsid w:val="00155E5E"/>
    <w:rsid w:val="00156167"/>
    <w:rsid w:val="00156BC2"/>
    <w:rsid w:val="00156EF6"/>
    <w:rsid w:val="00157282"/>
    <w:rsid w:val="00157BDF"/>
    <w:rsid w:val="001603D9"/>
    <w:rsid w:val="0016052E"/>
    <w:rsid w:val="00160583"/>
    <w:rsid w:val="001613C5"/>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0B5C"/>
    <w:rsid w:val="00171AEB"/>
    <w:rsid w:val="00173CD4"/>
    <w:rsid w:val="00173F5A"/>
    <w:rsid w:val="001756D5"/>
    <w:rsid w:val="001765E6"/>
    <w:rsid w:val="00176840"/>
    <w:rsid w:val="00176E37"/>
    <w:rsid w:val="00176F8C"/>
    <w:rsid w:val="00177087"/>
    <w:rsid w:val="001770A3"/>
    <w:rsid w:val="00177B0B"/>
    <w:rsid w:val="00177C69"/>
    <w:rsid w:val="0018076F"/>
    <w:rsid w:val="0018093F"/>
    <w:rsid w:val="00180BF4"/>
    <w:rsid w:val="0018336B"/>
    <w:rsid w:val="001836F3"/>
    <w:rsid w:val="00183B7F"/>
    <w:rsid w:val="00183BD1"/>
    <w:rsid w:val="00184833"/>
    <w:rsid w:val="001851E7"/>
    <w:rsid w:val="001855A0"/>
    <w:rsid w:val="0018584D"/>
    <w:rsid w:val="00185D58"/>
    <w:rsid w:val="00186742"/>
    <w:rsid w:val="00186868"/>
    <w:rsid w:val="00186F85"/>
    <w:rsid w:val="00186F97"/>
    <w:rsid w:val="0018782A"/>
    <w:rsid w:val="00187C78"/>
    <w:rsid w:val="00187CB7"/>
    <w:rsid w:val="00187D6E"/>
    <w:rsid w:val="00190F04"/>
    <w:rsid w:val="00190F7E"/>
    <w:rsid w:val="00191DC8"/>
    <w:rsid w:val="001932DD"/>
    <w:rsid w:val="00193365"/>
    <w:rsid w:val="00193914"/>
    <w:rsid w:val="00193CD5"/>
    <w:rsid w:val="001945B4"/>
    <w:rsid w:val="00197C41"/>
    <w:rsid w:val="001A026C"/>
    <w:rsid w:val="001A06D9"/>
    <w:rsid w:val="001A181C"/>
    <w:rsid w:val="001A283B"/>
    <w:rsid w:val="001A2C03"/>
    <w:rsid w:val="001A329F"/>
    <w:rsid w:val="001A3A05"/>
    <w:rsid w:val="001A3FF9"/>
    <w:rsid w:val="001A49EF"/>
    <w:rsid w:val="001A4C33"/>
    <w:rsid w:val="001A4C95"/>
    <w:rsid w:val="001A6755"/>
    <w:rsid w:val="001A71F0"/>
    <w:rsid w:val="001A784E"/>
    <w:rsid w:val="001A7B56"/>
    <w:rsid w:val="001B0100"/>
    <w:rsid w:val="001B0B37"/>
    <w:rsid w:val="001B0CD7"/>
    <w:rsid w:val="001B153D"/>
    <w:rsid w:val="001B1970"/>
    <w:rsid w:val="001B1D7E"/>
    <w:rsid w:val="001B1FFA"/>
    <w:rsid w:val="001B2474"/>
    <w:rsid w:val="001B2762"/>
    <w:rsid w:val="001B2B32"/>
    <w:rsid w:val="001B3812"/>
    <w:rsid w:val="001B3839"/>
    <w:rsid w:val="001B48F2"/>
    <w:rsid w:val="001B4908"/>
    <w:rsid w:val="001B4A5C"/>
    <w:rsid w:val="001B52B0"/>
    <w:rsid w:val="001B55B2"/>
    <w:rsid w:val="001B6740"/>
    <w:rsid w:val="001B6E46"/>
    <w:rsid w:val="001C0B3F"/>
    <w:rsid w:val="001C0C24"/>
    <w:rsid w:val="001C1209"/>
    <w:rsid w:val="001C12F4"/>
    <w:rsid w:val="001C1418"/>
    <w:rsid w:val="001C186E"/>
    <w:rsid w:val="001C1D8A"/>
    <w:rsid w:val="001C244F"/>
    <w:rsid w:val="001C2590"/>
    <w:rsid w:val="001C3501"/>
    <w:rsid w:val="001C3A1E"/>
    <w:rsid w:val="001C3E84"/>
    <w:rsid w:val="001C44CC"/>
    <w:rsid w:val="001C45E3"/>
    <w:rsid w:val="001C485D"/>
    <w:rsid w:val="001C5C20"/>
    <w:rsid w:val="001C5DF3"/>
    <w:rsid w:val="001C6AA0"/>
    <w:rsid w:val="001C6DDB"/>
    <w:rsid w:val="001C7392"/>
    <w:rsid w:val="001C74B7"/>
    <w:rsid w:val="001C79FA"/>
    <w:rsid w:val="001D02A3"/>
    <w:rsid w:val="001D1179"/>
    <w:rsid w:val="001D15A6"/>
    <w:rsid w:val="001D1DEA"/>
    <w:rsid w:val="001D213D"/>
    <w:rsid w:val="001D2912"/>
    <w:rsid w:val="001D2DD6"/>
    <w:rsid w:val="001D3014"/>
    <w:rsid w:val="001D33EA"/>
    <w:rsid w:val="001D340C"/>
    <w:rsid w:val="001D34E9"/>
    <w:rsid w:val="001D367C"/>
    <w:rsid w:val="001D44D8"/>
    <w:rsid w:val="001D4538"/>
    <w:rsid w:val="001D4BC6"/>
    <w:rsid w:val="001D4FA5"/>
    <w:rsid w:val="001D5BC3"/>
    <w:rsid w:val="001D60AC"/>
    <w:rsid w:val="001D6A2F"/>
    <w:rsid w:val="001D70C0"/>
    <w:rsid w:val="001D7171"/>
    <w:rsid w:val="001D772A"/>
    <w:rsid w:val="001D7839"/>
    <w:rsid w:val="001E00FE"/>
    <w:rsid w:val="001E016E"/>
    <w:rsid w:val="001E0F54"/>
    <w:rsid w:val="001E1888"/>
    <w:rsid w:val="001E2B8D"/>
    <w:rsid w:val="001E305D"/>
    <w:rsid w:val="001E37CC"/>
    <w:rsid w:val="001E4B4E"/>
    <w:rsid w:val="001E5749"/>
    <w:rsid w:val="001E72C1"/>
    <w:rsid w:val="001E73B8"/>
    <w:rsid w:val="001E77A4"/>
    <w:rsid w:val="001E78F7"/>
    <w:rsid w:val="001E7A99"/>
    <w:rsid w:val="001F0590"/>
    <w:rsid w:val="001F14EC"/>
    <w:rsid w:val="001F1E4B"/>
    <w:rsid w:val="001F27EC"/>
    <w:rsid w:val="001F2DCF"/>
    <w:rsid w:val="001F2E09"/>
    <w:rsid w:val="001F36CD"/>
    <w:rsid w:val="001F3F09"/>
    <w:rsid w:val="001F41CC"/>
    <w:rsid w:val="001F4437"/>
    <w:rsid w:val="001F4D85"/>
    <w:rsid w:val="001F4F07"/>
    <w:rsid w:val="001F5409"/>
    <w:rsid w:val="001F6394"/>
    <w:rsid w:val="001F6FC1"/>
    <w:rsid w:val="00200251"/>
    <w:rsid w:val="00200EB0"/>
    <w:rsid w:val="00200F68"/>
    <w:rsid w:val="0020104E"/>
    <w:rsid w:val="00201055"/>
    <w:rsid w:val="0020107D"/>
    <w:rsid w:val="00201AF4"/>
    <w:rsid w:val="00201B06"/>
    <w:rsid w:val="0020274A"/>
    <w:rsid w:val="00203811"/>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795"/>
    <w:rsid w:val="00214BB8"/>
    <w:rsid w:val="00215520"/>
    <w:rsid w:val="00215591"/>
    <w:rsid w:val="00216736"/>
    <w:rsid w:val="00216E14"/>
    <w:rsid w:val="002172E7"/>
    <w:rsid w:val="00220281"/>
    <w:rsid w:val="002202A2"/>
    <w:rsid w:val="002205B0"/>
    <w:rsid w:val="002209F4"/>
    <w:rsid w:val="00222094"/>
    <w:rsid w:val="00222B50"/>
    <w:rsid w:val="00223595"/>
    <w:rsid w:val="0022382B"/>
    <w:rsid w:val="00223AA3"/>
    <w:rsid w:val="0022407A"/>
    <w:rsid w:val="00224080"/>
    <w:rsid w:val="002249DE"/>
    <w:rsid w:val="00225B12"/>
    <w:rsid w:val="002276D2"/>
    <w:rsid w:val="00227918"/>
    <w:rsid w:val="00227DC5"/>
    <w:rsid w:val="00230FCD"/>
    <w:rsid w:val="00231510"/>
    <w:rsid w:val="0023282F"/>
    <w:rsid w:val="00232B83"/>
    <w:rsid w:val="00233E03"/>
    <w:rsid w:val="00233F0E"/>
    <w:rsid w:val="00233F68"/>
    <w:rsid w:val="00234788"/>
    <w:rsid w:val="0023484F"/>
    <w:rsid w:val="00235D3B"/>
    <w:rsid w:val="00236085"/>
    <w:rsid w:val="00236686"/>
    <w:rsid w:val="00236EFB"/>
    <w:rsid w:val="0023784A"/>
    <w:rsid w:val="00237A99"/>
    <w:rsid w:val="00237B4F"/>
    <w:rsid w:val="00237E45"/>
    <w:rsid w:val="00237EBE"/>
    <w:rsid w:val="0024057D"/>
    <w:rsid w:val="0024116D"/>
    <w:rsid w:val="0024151F"/>
    <w:rsid w:val="00242697"/>
    <w:rsid w:val="002427FE"/>
    <w:rsid w:val="00242DB7"/>
    <w:rsid w:val="00243C9A"/>
    <w:rsid w:val="00243DF6"/>
    <w:rsid w:val="00243DFD"/>
    <w:rsid w:val="00243F19"/>
    <w:rsid w:val="002444CA"/>
    <w:rsid w:val="002445B2"/>
    <w:rsid w:val="00245518"/>
    <w:rsid w:val="00245CC9"/>
    <w:rsid w:val="0024659E"/>
    <w:rsid w:val="00247391"/>
    <w:rsid w:val="0025017B"/>
    <w:rsid w:val="002507C1"/>
    <w:rsid w:val="00251B5D"/>
    <w:rsid w:val="00252754"/>
    <w:rsid w:val="002532B1"/>
    <w:rsid w:val="00253387"/>
    <w:rsid w:val="00254A6A"/>
    <w:rsid w:val="00254AD9"/>
    <w:rsid w:val="00255492"/>
    <w:rsid w:val="002558A4"/>
    <w:rsid w:val="00256239"/>
    <w:rsid w:val="00256928"/>
    <w:rsid w:val="00256C4C"/>
    <w:rsid w:val="002570DA"/>
    <w:rsid w:val="00257AD0"/>
    <w:rsid w:val="002600FF"/>
    <w:rsid w:val="0026073A"/>
    <w:rsid w:val="0026076C"/>
    <w:rsid w:val="002607F2"/>
    <w:rsid w:val="002610CC"/>
    <w:rsid w:val="0026178C"/>
    <w:rsid w:val="0026194D"/>
    <w:rsid w:val="002619C0"/>
    <w:rsid w:val="00261A43"/>
    <w:rsid w:val="00262077"/>
    <w:rsid w:val="00262F0F"/>
    <w:rsid w:val="00264340"/>
    <w:rsid w:val="002644C6"/>
    <w:rsid w:val="0026589D"/>
    <w:rsid w:val="002659AD"/>
    <w:rsid w:val="00265A96"/>
    <w:rsid w:val="00265B02"/>
    <w:rsid w:val="00266949"/>
    <w:rsid w:val="00266EDD"/>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2450"/>
    <w:rsid w:val="002831A7"/>
    <w:rsid w:val="00283DE4"/>
    <w:rsid w:val="00284115"/>
    <w:rsid w:val="002845A5"/>
    <w:rsid w:val="00284614"/>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654"/>
    <w:rsid w:val="002A271A"/>
    <w:rsid w:val="002A292F"/>
    <w:rsid w:val="002A2D1A"/>
    <w:rsid w:val="002A3005"/>
    <w:rsid w:val="002A36BF"/>
    <w:rsid w:val="002A4486"/>
    <w:rsid w:val="002A44CB"/>
    <w:rsid w:val="002A4C9F"/>
    <w:rsid w:val="002A50D8"/>
    <w:rsid w:val="002A51D4"/>
    <w:rsid w:val="002A5315"/>
    <w:rsid w:val="002A535B"/>
    <w:rsid w:val="002A5421"/>
    <w:rsid w:val="002A6AD4"/>
    <w:rsid w:val="002B0C7C"/>
    <w:rsid w:val="002B0E96"/>
    <w:rsid w:val="002B1C83"/>
    <w:rsid w:val="002B1FC1"/>
    <w:rsid w:val="002B24FE"/>
    <w:rsid w:val="002B4369"/>
    <w:rsid w:val="002B4F06"/>
    <w:rsid w:val="002B527F"/>
    <w:rsid w:val="002B54EC"/>
    <w:rsid w:val="002B5D53"/>
    <w:rsid w:val="002B62D5"/>
    <w:rsid w:val="002B64AF"/>
    <w:rsid w:val="002B6A64"/>
    <w:rsid w:val="002B714E"/>
    <w:rsid w:val="002C0443"/>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5EFD"/>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CE0"/>
    <w:rsid w:val="002D4DB9"/>
    <w:rsid w:val="002D51FB"/>
    <w:rsid w:val="002D55CF"/>
    <w:rsid w:val="002D597E"/>
    <w:rsid w:val="002D6151"/>
    <w:rsid w:val="002D6561"/>
    <w:rsid w:val="002D66F0"/>
    <w:rsid w:val="002D677F"/>
    <w:rsid w:val="002D69D4"/>
    <w:rsid w:val="002D6F19"/>
    <w:rsid w:val="002D707C"/>
    <w:rsid w:val="002D7AB0"/>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8B3"/>
    <w:rsid w:val="002F0C15"/>
    <w:rsid w:val="002F1A86"/>
    <w:rsid w:val="002F26BA"/>
    <w:rsid w:val="002F30D2"/>
    <w:rsid w:val="002F311A"/>
    <w:rsid w:val="002F32A3"/>
    <w:rsid w:val="002F330C"/>
    <w:rsid w:val="002F3723"/>
    <w:rsid w:val="002F387E"/>
    <w:rsid w:val="002F42C6"/>
    <w:rsid w:val="002F5280"/>
    <w:rsid w:val="002F5C4D"/>
    <w:rsid w:val="002F6117"/>
    <w:rsid w:val="002F6229"/>
    <w:rsid w:val="002F656E"/>
    <w:rsid w:val="002F6735"/>
    <w:rsid w:val="002F684B"/>
    <w:rsid w:val="002F6DA8"/>
    <w:rsid w:val="002F7C19"/>
    <w:rsid w:val="002F7C96"/>
    <w:rsid w:val="002F7D20"/>
    <w:rsid w:val="002F7EF3"/>
    <w:rsid w:val="003007A6"/>
    <w:rsid w:val="00300AA1"/>
    <w:rsid w:val="00301E22"/>
    <w:rsid w:val="003025A4"/>
    <w:rsid w:val="00302777"/>
    <w:rsid w:val="00302EB4"/>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1B2"/>
    <w:rsid w:val="0031571F"/>
    <w:rsid w:val="003159E0"/>
    <w:rsid w:val="00315B0D"/>
    <w:rsid w:val="00316DEE"/>
    <w:rsid w:val="0031737B"/>
    <w:rsid w:val="00317899"/>
    <w:rsid w:val="00320114"/>
    <w:rsid w:val="003202AC"/>
    <w:rsid w:val="00320325"/>
    <w:rsid w:val="00320B19"/>
    <w:rsid w:val="00320ED0"/>
    <w:rsid w:val="00321A8C"/>
    <w:rsid w:val="00322368"/>
    <w:rsid w:val="0032257A"/>
    <w:rsid w:val="00322CF8"/>
    <w:rsid w:val="00323354"/>
    <w:rsid w:val="00323EAD"/>
    <w:rsid w:val="00324289"/>
    <w:rsid w:val="00324F37"/>
    <w:rsid w:val="00325912"/>
    <w:rsid w:val="0032600E"/>
    <w:rsid w:val="00326062"/>
    <w:rsid w:val="00326220"/>
    <w:rsid w:val="00326295"/>
    <w:rsid w:val="00326317"/>
    <w:rsid w:val="00326AED"/>
    <w:rsid w:val="00326C2F"/>
    <w:rsid w:val="0032748E"/>
    <w:rsid w:val="003274DA"/>
    <w:rsid w:val="00330CB4"/>
    <w:rsid w:val="00331106"/>
    <w:rsid w:val="00331151"/>
    <w:rsid w:val="003313C4"/>
    <w:rsid w:val="003316F3"/>
    <w:rsid w:val="0033201C"/>
    <w:rsid w:val="00332459"/>
    <w:rsid w:val="0033329D"/>
    <w:rsid w:val="003337B6"/>
    <w:rsid w:val="003340C8"/>
    <w:rsid w:val="0033445E"/>
    <w:rsid w:val="003366E7"/>
    <w:rsid w:val="00336766"/>
    <w:rsid w:val="00337818"/>
    <w:rsid w:val="003403F9"/>
    <w:rsid w:val="00340836"/>
    <w:rsid w:val="003415D0"/>
    <w:rsid w:val="00341869"/>
    <w:rsid w:val="00341D85"/>
    <w:rsid w:val="00341DDA"/>
    <w:rsid w:val="0034243D"/>
    <w:rsid w:val="00343612"/>
    <w:rsid w:val="00343F30"/>
    <w:rsid w:val="00345C68"/>
    <w:rsid w:val="00346685"/>
    <w:rsid w:val="00346796"/>
    <w:rsid w:val="00346944"/>
    <w:rsid w:val="00347A59"/>
    <w:rsid w:val="00350851"/>
    <w:rsid w:val="00350C50"/>
    <w:rsid w:val="0035181E"/>
    <w:rsid w:val="003528BC"/>
    <w:rsid w:val="003541D5"/>
    <w:rsid w:val="00354FC8"/>
    <w:rsid w:val="00355233"/>
    <w:rsid w:val="00355D2F"/>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AD2"/>
    <w:rsid w:val="00365E11"/>
    <w:rsid w:val="00366A2B"/>
    <w:rsid w:val="00366BB9"/>
    <w:rsid w:val="0036740F"/>
    <w:rsid w:val="00371659"/>
    <w:rsid w:val="0037183A"/>
    <w:rsid w:val="00371F91"/>
    <w:rsid w:val="00372354"/>
    <w:rsid w:val="00372741"/>
    <w:rsid w:val="00372C35"/>
    <w:rsid w:val="003730D7"/>
    <w:rsid w:val="003734CF"/>
    <w:rsid w:val="00373CBF"/>
    <w:rsid w:val="00374B2F"/>
    <w:rsid w:val="0037784B"/>
    <w:rsid w:val="003806BE"/>
    <w:rsid w:val="003808F5"/>
    <w:rsid w:val="00380963"/>
    <w:rsid w:val="00380C26"/>
    <w:rsid w:val="00381CA0"/>
    <w:rsid w:val="00382103"/>
    <w:rsid w:val="00382AD0"/>
    <w:rsid w:val="00383A64"/>
    <w:rsid w:val="003854BD"/>
    <w:rsid w:val="00385658"/>
    <w:rsid w:val="0038594B"/>
    <w:rsid w:val="00385EA5"/>
    <w:rsid w:val="00386706"/>
    <w:rsid w:val="00386FC4"/>
    <w:rsid w:val="00387423"/>
    <w:rsid w:val="00390A60"/>
    <w:rsid w:val="00391477"/>
    <w:rsid w:val="0039250F"/>
    <w:rsid w:val="0039312E"/>
    <w:rsid w:val="003931B6"/>
    <w:rsid w:val="00393238"/>
    <w:rsid w:val="00393CBC"/>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63F"/>
    <w:rsid w:val="003A3DE6"/>
    <w:rsid w:val="003A4154"/>
    <w:rsid w:val="003A468C"/>
    <w:rsid w:val="003A483F"/>
    <w:rsid w:val="003A53A3"/>
    <w:rsid w:val="003A5D2D"/>
    <w:rsid w:val="003A7B0F"/>
    <w:rsid w:val="003A7BB7"/>
    <w:rsid w:val="003A7F89"/>
    <w:rsid w:val="003B0667"/>
    <w:rsid w:val="003B2313"/>
    <w:rsid w:val="003B25B7"/>
    <w:rsid w:val="003B4BA9"/>
    <w:rsid w:val="003B53D8"/>
    <w:rsid w:val="003B5D47"/>
    <w:rsid w:val="003B6047"/>
    <w:rsid w:val="003B7322"/>
    <w:rsid w:val="003B74B9"/>
    <w:rsid w:val="003B76E8"/>
    <w:rsid w:val="003C0224"/>
    <w:rsid w:val="003C02F9"/>
    <w:rsid w:val="003C0456"/>
    <w:rsid w:val="003C0A88"/>
    <w:rsid w:val="003C1388"/>
    <w:rsid w:val="003C1490"/>
    <w:rsid w:val="003C255C"/>
    <w:rsid w:val="003C2ADC"/>
    <w:rsid w:val="003C2EF3"/>
    <w:rsid w:val="003C3A7C"/>
    <w:rsid w:val="003C3C1E"/>
    <w:rsid w:val="003C4A78"/>
    <w:rsid w:val="003C4ADA"/>
    <w:rsid w:val="003C50B7"/>
    <w:rsid w:val="003C55FB"/>
    <w:rsid w:val="003C6113"/>
    <w:rsid w:val="003C64D9"/>
    <w:rsid w:val="003C6853"/>
    <w:rsid w:val="003C68DE"/>
    <w:rsid w:val="003C6C10"/>
    <w:rsid w:val="003C6C7E"/>
    <w:rsid w:val="003C7BDD"/>
    <w:rsid w:val="003D2037"/>
    <w:rsid w:val="003D22B1"/>
    <w:rsid w:val="003D2528"/>
    <w:rsid w:val="003D282F"/>
    <w:rsid w:val="003D2A24"/>
    <w:rsid w:val="003D2D80"/>
    <w:rsid w:val="003D3329"/>
    <w:rsid w:val="003D3DFE"/>
    <w:rsid w:val="003D4084"/>
    <w:rsid w:val="003D41A4"/>
    <w:rsid w:val="003D47F5"/>
    <w:rsid w:val="003D4EE9"/>
    <w:rsid w:val="003D54DF"/>
    <w:rsid w:val="003D5DC4"/>
    <w:rsid w:val="003D6981"/>
    <w:rsid w:val="003D6C86"/>
    <w:rsid w:val="003D7486"/>
    <w:rsid w:val="003D777E"/>
    <w:rsid w:val="003E11B2"/>
    <w:rsid w:val="003E16AF"/>
    <w:rsid w:val="003E2612"/>
    <w:rsid w:val="003E26BE"/>
    <w:rsid w:val="003E2F4D"/>
    <w:rsid w:val="003E3230"/>
    <w:rsid w:val="003E3F6A"/>
    <w:rsid w:val="003E54FF"/>
    <w:rsid w:val="003E626C"/>
    <w:rsid w:val="003E6A9D"/>
    <w:rsid w:val="003E6DBF"/>
    <w:rsid w:val="003E7594"/>
    <w:rsid w:val="003E77D7"/>
    <w:rsid w:val="003E7A54"/>
    <w:rsid w:val="003F048F"/>
    <w:rsid w:val="003F08EE"/>
    <w:rsid w:val="003F0943"/>
    <w:rsid w:val="003F2752"/>
    <w:rsid w:val="003F288A"/>
    <w:rsid w:val="003F320C"/>
    <w:rsid w:val="003F35DF"/>
    <w:rsid w:val="003F3A21"/>
    <w:rsid w:val="003F3D26"/>
    <w:rsid w:val="003F3F07"/>
    <w:rsid w:val="003F3F1D"/>
    <w:rsid w:val="003F3F87"/>
    <w:rsid w:val="003F4C3B"/>
    <w:rsid w:val="003F4E91"/>
    <w:rsid w:val="003F52AB"/>
    <w:rsid w:val="003F695A"/>
    <w:rsid w:val="003F7319"/>
    <w:rsid w:val="00400122"/>
    <w:rsid w:val="00400660"/>
    <w:rsid w:val="00400F79"/>
    <w:rsid w:val="0040116D"/>
    <w:rsid w:val="004013E7"/>
    <w:rsid w:val="00402263"/>
    <w:rsid w:val="00402A1B"/>
    <w:rsid w:val="00402B5F"/>
    <w:rsid w:val="00403765"/>
    <w:rsid w:val="004038D0"/>
    <w:rsid w:val="00403CB7"/>
    <w:rsid w:val="00404A2F"/>
    <w:rsid w:val="00404B49"/>
    <w:rsid w:val="00404CAF"/>
    <w:rsid w:val="00404DD0"/>
    <w:rsid w:val="00405CEE"/>
    <w:rsid w:val="004063A7"/>
    <w:rsid w:val="00406894"/>
    <w:rsid w:val="00406C3B"/>
    <w:rsid w:val="00406CF1"/>
    <w:rsid w:val="0040739A"/>
    <w:rsid w:val="00407EA1"/>
    <w:rsid w:val="00407FAB"/>
    <w:rsid w:val="00410201"/>
    <w:rsid w:val="00410A15"/>
    <w:rsid w:val="00410D24"/>
    <w:rsid w:val="00410EAE"/>
    <w:rsid w:val="00411053"/>
    <w:rsid w:val="0041243E"/>
    <w:rsid w:val="0041345C"/>
    <w:rsid w:val="00413573"/>
    <w:rsid w:val="00416644"/>
    <w:rsid w:val="004175C1"/>
    <w:rsid w:val="004177E6"/>
    <w:rsid w:val="00420632"/>
    <w:rsid w:val="0042188C"/>
    <w:rsid w:val="004221F2"/>
    <w:rsid w:val="00422876"/>
    <w:rsid w:val="004244B0"/>
    <w:rsid w:val="00425269"/>
    <w:rsid w:val="00425858"/>
    <w:rsid w:val="00426976"/>
    <w:rsid w:val="00427613"/>
    <w:rsid w:val="004277B1"/>
    <w:rsid w:val="00430E5B"/>
    <w:rsid w:val="004311BD"/>
    <w:rsid w:val="0043149B"/>
    <w:rsid w:val="00432A1D"/>
    <w:rsid w:val="0043339E"/>
    <w:rsid w:val="00433832"/>
    <w:rsid w:val="0043452B"/>
    <w:rsid w:val="00434610"/>
    <w:rsid w:val="00434C2A"/>
    <w:rsid w:val="00434E38"/>
    <w:rsid w:val="0043533D"/>
    <w:rsid w:val="004354FF"/>
    <w:rsid w:val="00435AAA"/>
    <w:rsid w:val="0043657A"/>
    <w:rsid w:val="004366EC"/>
    <w:rsid w:val="004367B5"/>
    <w:rsid w:val="00436FD2"/>
    <w:rsid w:val="00437115"/>
    <w:rsid w:val="00437957"/>
    <w:rsid w:val="00437D5A"/>
    <w:rsid w:val="00440B8A"/>
    <w:rsid w:val="004410C3"/>
    <w:rsid w:val="00441170"/>
    <w:rsid w:val="00441B0B"/>
    <w:rsid w:val="00441E28"/>
    <w:rsid w:val="0044237A"/>
    <w:rsid w:val="0044269E"/>
    <w:rsid w:val="004426A0"/>
    <w:rsid w:val="00442BF7"/>
    <w:rsid w:val="00442E74"/>
    <w:rsid w:val="00443547"/>
    <w:rsid w:val="00443A3A"/>
    <w:rsid w:val="00444C11"/>
    <w:rsid w:val="00445E9A"/>
    <w:rsid w:val="004464F7"/>
    <w:rsid w:val="00446554"/>
    <w:rsid w:val="004465E7"/>
    <w:rsid w:val="0044668A"/>
    <w:rsid w:val="00446EB9"/>
    <w:rsid w:val="004472FE"/>
    <w:rsid w:val="004500CE"/>
    <w:rsid w:val="0045021D"/>
    <w:rsid w:val="0045043D"/>
    <w:rsid w:val="004507D0"/>
    <w:rsid w:val="00450855"/>
    <w:rsid w:val="0045121B"/>
    <w:rsid w:val="00451FF5"/>
    <w:rsid w:val="0045264D"/>
    <w:rsid w:val="00452CCC"/>
    <w:rsid w:val="00452CE2"/>
    <w:rsid w:val="00452F5B"/>
    <w:rsid w:val="00452FA9"/>
    <w:rsid w:val="0045318B"/>
    <w:rsid w:val="004536A4"/>
    <w:rsid w:val="004537B2"/>
    <w:rsid w:val="00453C4E"/>
    <w:rsid w:val="0045478D"/>
    <w:rsid w:val="004549F3"/>
    <w:rsid w:val="00454FFB"/>
    <w:rsid w:val="00455836"/>
    <w:rsid w:val="00455AC3"/>
    <w:rsid w:val="0045603A"/>
    <w:rsid w:val="00456282"/>
    <w:rsid w:val="00456300"/>
    <w:rsid w:val="00456608"/>
    <w:rsid w:val="00456676"/>
    <w:rsid w:val="004567E3"/>
    <w:rsid w:val="00456830"/>
    <w:rsid w:val="0045785D"/>
    <w:rsid w:val="00457927"/>
    <w:rsid w:val="00460B7D"/>
    <w:rsid w:val="004612B4"/>
    <w:rsid w:val="00461A43"/>
    <w:rsid w:val="00461CC5"/>
    <w:rsid w:val="00462310"/>
    <w:rsid w:val="00462482"/>
    <w:rsid w:val="00462759"/>
    <w:rsid w:val="00462A4C"/>
    <w:rsid w:val="00462B76"/>
    <w:rsid w:val="00463891"/>
    <w:rsid w:val="00463A24"/>
    <w:rsid w:val="0046474A"/>
    <w:rsid w:val="00464B63"/>
    <w:rsid w:val="00466169"/>
    <w:rsid w:val="004663BB"/>
    <w:rsid w:val="00466F6A"/>
    <w:rsid w:val="0046717A"/>
    <w:rsid w:val="0046740F"/>
    <w:rsid w:val="00467617"/>
    <w:rsid w:val="00470195"/>
    <w:rsid w:val="0047048E"/>
    <w:rsid w:val="00470F4E"/>
    <w:rsid w:val="00471D6D"/>
    <w:rsid w:val="00472DBE"/>
    <w:rsid w:val="00473EA0"/>
    <w:rsid w:val="0047496A"/>
    <w:rsid w:val="00474CE7"/>
    <w:rsid w:val="00474F19"/>
    <w:rsid w:val="00475DAF"/>
    <w:rsid w:val="0047676B"/>
    <w:rsid w:val="004808D9"/>
    <w:rsid w:val="004817D7"/>
    <w:rsid w:val="0048188D"/>
    <w:rsid w:val="00481B5D"/>
    <w:rsid w:val="004829A6"/>
    <w:rsid w:val="00483336"/>
    <w:rsid w:val="004833BE"/>
    <w:rsid w:val="0048343A"/>
    <w:rsid w:val="00483B97"/>
    <w:rsid w:val="00483BDE"/>
    <w:rsid w:val="004841DB"/>
    <w:rsid w:val="0048448A"/>
    <w:rsid w:val="00484578"/>
    <w:rsid w:val="00484900"/>
    <w:rsid w:val="00484EB0"/>
    <w:rsid w:val="00485065"/>
    <w:rsid w:val="00485E08"/>
    <w:rsid w:val="00486B51"/>
    <w:rsid w:val="00486FEC"/>
    <w:rsid w:val="004878CB"/>
    <w:rsid w:val="00487C84"/>
    <w:rsid w:val="00487DF0"/>
    <w:rsid w:val="00487F48"/>
    <w:rsid w:val="0049062E"/>
    <w:rsid w:val="004910EB"/>
    <w:rsid w:val="004912BA"/>
    <w:rsid w:val="00491324"/>
    <w:rsid w:val="0049173D"/>
    <w:rsid w:val="00491A4D"/>
    <w:rsid w:val="00492D1A"/>
    <w:rsid w:val="00492E22"/>
    <w:rsid w:val="00492EBD"/>
    <w:rsid w:val="00493060"/>
    <w:rsid w:val="00493B7C"/>
    <w:rsid w:val="004942F1"/>
    <w:rsid w:val="0049477F"/>
    <w:rsid w:val="0049681E"/>
    <w:rsid w:val="00496B93"/>
    <w:rsid w:val="0049769A"/>
    <w:rsid w:val="004978B2"/>
    <w:rsid w:val="0049796B"/>
    <w:rsid w:val="00497CBC"/>
    <w:rsid w:val="004A0817"/>
    <w:rsid w:val="004A12DD"/>
    <w:rsid w:val="004A17E2"/>
    <w:rsid w:val="004A1FD8"/>
    <w:rsid w:val="004A202A"/>
    <w:rsid w:val="004A204A"/>
    <w:rsid w:val="004A2063"/>
    <w:rsid w:val="004A21FF"/>
    <w:rsid w:val="004A2B4A"/>
    <w:rsid w:val="004A3B36"/>
    <w:rsid w:val="004A3E86"/>
    <w:rsid w:val="004A4F9E"/>
    <w:rsid w:val="004A4FD1"/>
    <w:rsid w:val="004A511B"/>
    <w:rsid w:val="004A5BBD"/>
    <w:rsid w:val="004A5FB0"/>
    <w:rsid w:val="004A7D44"/>
    <w:rsid w:val="004B07A3"/>
    <w:rsid w:val="004B0B6F"/>
    <w:rsid w:val="004B121D"/>
    <w:rsid w:val="004B1313"/>
    <w:rsid w:val="004B175B"/>
    <w:rsid w:val="004B1E03"/>
    <w:rsid w:val="004B2CF8"/>
    <w:rsid w:val="004B2E0C"/>
    <w:rsid w:val="004B3277"/>
    <w:rsid w:val="004B3714"/>
    <w:rsid w:val="004B4396"/>
    <w:rsid w:val="004B50F2"/>
    <w:rsid w:val="004B5D9E"/>
    <w:rsid w:val="004B6B69"/>
    <w:rsid w:val="004B756C"/>
    <w:rsid w:val="004B7A34"/>
    <w:rsid w:val="004C0A04"/>
    <w:rsid w:val="004C0A28"/>
    <w:rsid w:val="004C0ECC"/>
    <w:rsid w:val="004C129B"/>
    <w:rsid w:val="004C228D"/>
    <w:rsid w:val="004C28A4"/>
    <w:rsid w:val="004C2E60"/>
    <w:rsid w:val="004C3BF5"/>
    <w:rsid w:val="004C43B8"/>
    <w:rsid w:val="004C4B23"/>
    <w:rsid w:val="004C4D92"/>
    <w:rsid w:val="004C513E"/>
    <w:rsid w:val="004C5F55"/>
    <w:rsid w:val="004C5F89"/>
    <w:rsid w:val="004C7FCB"/>
    <w:rsid w:val="004C7FFD"/>
    <w:rsid w:val="004D1293"/>
    <w:rsid w:val="004D1403"/>
    <w:rsid w:val="004D19BE"/>
    <w:rsid w:val="004D1A49"/>
    <w:rsid w:val="004D1BA4"/>
    <w:rsid w:val="004D238B"/>
    <w:rsid w:val="004D27BF"/>
    <w:rsid w:val="004D28D4"/>
    <w:rsid w:val="004D366F"/>
    <w:rsid w:val="004D483D"/>
    <w:rsid w:val="004D4D04"/>
    <w:rsid w:val="004D54DC"/>
    <w:rsid w:val="004D57CC"/>
    <w:rsid w:val="004D763B"/>
    <w:rsid w:val="004D7E8D"/>
    <w:rsid w:val="004E0829"/>
    <w:rsid w:val="004E08B4"/>
    <w:rsid w:val="004E0ACE"/>
    <w:rsid w:val="004E12FF"/>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1EC5"/>
    <w:rsid w:val="004F2300"/>
    <w:rsid w:val="004F2F6A"/>
    <w:rsid w:val="004F3A3E"/>
    <w:rsid w:val="004F504A"/>
    <w:rsid w:val="004F60BB"/>
    <w:rsid w:val="004F633E"/>
    <w:rsid w:val="004F67E1"/>
    <w:rsid w:val="004F7D50"/>
    <w:rsid w:val="00500B91"/>
    <w:rsid w:val="00500D1D"/>
    <w:rsid w:val="00500D52"/>
    <w:rsid w:val="0050196A"/>
    <w:rsid w:val="00501E2D"/>
    <w:rsid w:val="00502128"/>
    <w:rsid w:val="005026F1"/>
    <w:rsid w:val="00502B11"/>
    <w:rsid w:val="00503D35"/>
    <w:rsid w:val="0050428A"/>
    <w:rsid w:val="0050445D"/>
    <w:rsid w:val="00504551"/>
    <w:rsid w:val="005050BD"/>
    <w:rsid w:val="00506BFB"/>
    <w:rsid w:val="00507AE8"/>
    <w:rsid w:val="00507D85"/>
    <w:rsid w:val="0051057B"/>
    <w:rsid w:val="00510AE5"/>
    <w:rsid w:val="00510D16"/>
    <w:rsid w:val="00511117"/>
    <w:rsid w:val="00511BCE"/>
    <w:rsid w:val="00511C58"/>
    <w:rsid w:val="00511C87"/>
    <w:rsid w:val="00512AE3"/>
    <w:rsid w:val="005132B1"/>
    <w:rsid w:val="005135E2"/>
    <w:rsid w:val="00513655"/>
    <w:rsid w:val="00513807"/>
    <w:rsid w:val="0051383C"/>
    <w:rsid w:val="005139F3"/>
    <w:rsid w:val="00513A59"/>
    <w:rsid w:val="00513B40"/>
    <w:rsid w:val="005140DC"/>
    <w:rsid w:val="005140E6"/>
    <w:rsid w:val="0051421A"/>
    <w:rsid w:val="0051462C"/>
    <w:rsid w:val="00514C50"/>
    <w:rsid w:val="005155AC"/>
    <w:rsid w:val="005157C0"/>
    <w:rsid w:val="00515C63"/>
    <w:rsid w:val="005161D7"/>
    <w:rsid w:val="00517D25"/>
    <w:rsid w:val="00517F3D"/>
    <w:rsid w:val="00520EE0"/>
    <w:rsid w:val="00521015"/>
    <w:rsid w:val="0052107E"/>
    <w:rsid w:val="0052166B"/>
    <w:rsid w:val="00521986"/>
    <w:rsid w:val="00521AEB"/>
    <w:rsid w:val="00521B7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BEC"/>
    <w:rsid w:val="00531E64"/>
    <w:rsid w:val="00532006"/>
    <w:rsid w:val="00532BBD"/>
    <w:rsid w:val="00532D9E"/>
    <w:rsid w:val="0053336F"/>
    <w:rsid w:val="005367E6"/>
    <w:rsid w:val="0053682C"/>
    <w:rsid w:val="00537E50"/>
    <w:rsid w:val="0054042D"/>
    <w:rsid w:val="005405F3"/>
    <w:rsid w:val="00541E8A"/>
    <w:rsid w:val="00541FC8"/>
    <w:rsid w:val="005423BC"/>
    <w:rsid w:val="00543B00"/>
    <w:rsid w:val="00543D57"/>
    <w:rsid w:val="00544CF2"/>
    <w:rsid w:val="00544FEB"/>
    <w:rsid w:val="00545F14"/>
    <w:rsid w:val="005465A6"/>
    <w:rsid w:val="00546886"/>
    <w:rsid w:val="005469CB"/>
    <w:rsid w:val="00547AFF"/>
    <w:rsid w:val="00547B4F"/>
    <w:rsid w:val="00550280"/>
    <w:rsid w:val="0055031B"/>
    <w:rsid w:val="00550782"/>
    <w:rsid w:val="005513A0"/>
    <w:rsid w:val="0055181C"/>
    <w:rsid w:val="00551F16"/>
    <w:rsid w:val="00552334"/>
    <w:rsid w:val="0055284B"/>
    <w:rsid w:val="00552D70"/>
    <w:rsid w:val="00554BC6"/>
    <w:rsid w:val="00554D30"/>
    <w:rsid w:val="00555623"/>
    <w:rsid w:val="00555B25"/>
    <w:rsid w:val="00555F74"/>
    <w:rsid w:val="0055677C"/>
    <w:rsid w:val="0055685D"/>
    <w:rsid w:val="00556B02"/>
    <w:rsid w:val="00556D6D"/>
    <w:rsid w:val="00556ED6"/>
    <w:rsid w:val="0055776D"/>
    <w:rsid w:val="0055790A"/>
    <w:rsid w:val="00560497"/>
    <w:rsid w:val="005619B8"/>
    <w:rsid w:val="005624FD"/>
    <w:rsid w:val="0056270F"/>
    <w:rsid w:val="00563958"/>
    <w:rsid w:val="00565945"/>
    <w:rsid w:val="00565BA3"/>
    <w:rsid w:val="00567492"/>
    <w:rsid w:val="00567890"/>
    <w:rsid w:val="005708C7"/>
    <w:rsid w:val="005714E1"/>
    <w:rsid w:val="005727F1"/>
    <w:rsid w:val="00572EAB"/>
    <w:rsid w:val="00572FFE"/>
    <w:rsid w:val="00576B7B"/>
    <w:rsid w:val="005772AF"/>
    <w:rsid w:val="005800EC"/>
    <w:rsid w:val="0058015E"/>
    <w:rsid w:val="005803D5"/>
    <w:rsid w:val="005803FF"/>
    <w:rsid w:val="0058097A"/>
    <w:rsid w:val="00580F62"/>
    <w:rsid w:val="00581057"/>
    <w:rsid w:val="00581DFC"/>
    <w:rsid w:val="00582829"/>
    <w:rsid w:val="00582FDB"/>
    <w:rsid w:val="0058391F"/>
    <w:rsid w:val="0058395B"/>
    <w:rsid w:val="00583B43"/>
    <w:rsid w:val="0058437C"/>
    <w:rsid w:val="0058446A"/>
    <w:rsid w:val="00584C6C"/>
    <w:rsid w:val="00585034"/>
    <w:rsid w:val="00585264"/>
    <w:rsid w:val="00586098"/>
    <w:rsid w:val="005870BB"/>
    <w:rsid w:val="00587B47"/>
    <w:rsid w:val="00587F2F"/>
    <w:rsid w:val="00590021"/>
    <w:rsid w:val="005918BB"/>
    <w:rsid w:val="00591B52"/>
    <w:rsid w:val="0059329C"/>
    <w:rsid w:val="00594D31"/>
    <w:rsid w:val="005950ED"/>
    <w:rsid w:val="00596E4B"/>
    <w:rsid w:val="00597560"/>
    <w:rsid w:val="00597D7E"/>
    <w:rsid w:val="005A06D7"/>
    <w:rsid w:val="005A07CF"/>
    <w:rsid w:val="005A0C17"/>
    <w:rsid w:val="005A0FD5"/>
    <w:rsid w:val="005A127C"/>
    <w:rsid w:val="005A17BB"/>
    <w:rsid w:val="005A24DA"/>
    <w:rsid w:val="005A2BC1"/>
    <w:rsid w:val="005A2FA9"/>
    <w:rsid w:val="005A3A01"/>
    <w:rsid w:val="005A3C0B"/>
    <w:rsid w:val="005A3C1F"/>
    <w:rsid w:val="005A3F13"/>
    <w:rsid w:val="005A467F"/>
    <w:rsid w:val="005A4B82"/>
    <w:rsid w:val="005A4E5E"/>
    <w:rsid w:val="005A5595"/>
    <w:rsid w:val="005A5636"/>
    <w:rsid w:val="005A5770"/>
    <w:rsid w:val="005A6BE2"/>
    <w:rsid w:val="005A73D8"/>
    <w:rsid w:val="005B1318"/>
    <w:rsid w:val="005B2746"/>
    <w:rsid w:val="005B2AF2"/>
    <w:rsid w:val="005B372C"/>
    <w:rsid w:val="005B4046"/>
    <w:rsid w:val="005B454C"/>
    <w:rsid w:val="005B4D4D"/>
    <w:rsid w:val="005B4F10"/>
    <w:rsid w:val="005B5005"/>
    <w:rsid w:val="005B506C"/>
    <w:rsid w:val="005B50AB"/>
    <w:rsid w:val="005B523B"/>
    <w:rsid w:val="005B5BFF"/>
    <w:rsid w:val="005B6158"/>
    <w:rsid w:val="005B61D4"/>
    <w:rsid w:val="005B61E7"/>
    <w:rsid w:val="005B681E"/>
    <w:rsid w:val="005B75E4"/>
    <w:rsid w:val="005C0153"/>
    <w:rsid w:val="005C19A0"/>
    <w:rsid w:val="005C1BCB"/>
    <w:rsid w:val="005C1DD3"/>
    <w:rsid w:val="005C1F0E"/>
    <w:rsid w:val="005C1F8D"/>
    <w:rsid w:val="005C2407"/>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4DA"/>
    <w:rsid w:val="005D66FB"/>
    <w:rsid w:val="005D6A8D"/>
    <w:rsid w:val="005D6FF0"/>
    <w:rsid w:val="005E0731"/>
    <w:rsid w:val="005E111E"/>
    <w:rsid w:val="005E15B1"/>
    <w:rsid w:val="005E1A8C"/>
    <w:rsid w:val="005E1DD9"/>
    <w:rsid w:val="005E3773"/>
    <w:rsid w:val="005E3A7A"/>
    <w:rsid w:val="005E3BD3"/>
    <w:rsid w:val="005E3CAE"/>
    <w:rsid w:val="005E4B76"/>
    <w:rsid w:val="005E4BD1"/>
    <w:rsid w:val="005E55E1"/>
    <w:rsid w:val="005E57E4"/>
    <w:rsid w:val="005E6085"/>
    <w:rsid w:val="005E74F7"/>
    <w:rsid w:val="005F0164"/>
    <w:rsid w:val="005F040C"/>
    <w:rsid w:val="005F0946"/>
    <w:rsid w:val="005F0BC7"/>
    <w:rsid w:val="005F0FF1"/>
    <w:rsid w:val="005F1371"/>
    <w:rsid w:val="005F1981"/>
    <w:rsid w:val="005F274A"/>
    <w:rsid w:val="005F2933"/>
    <w:rsid w:val="005F2A22"/>
    <w:rsid w:val="005F2FB3"/>
    <w:rsid w:val="005F31B2"/>
    <w:rsid w:val="005F34FB"/>
    <w:rsid w:val="005F3922"/>
    <w:rsid w:val="005F3CD2"/>
    <w:rsid w:val="005F3E31"/>
    <w:rsid w:val="005F41F0"/>
    <w:rsid w:val="005F4E91"/>
    <w:rsid w:val="005F52FE"/>
    <w:rsid w:val="005F5D7E"/>
    <w:rsid w:val="005F61EB"/>
    <w:rsid w:val="005F72EA"/>
    <w:rsid w:val="005F740B"/>
    <w:rsid w:val="006004E9"/>
    <w:rsid w:val="00600E3B"/>
    <w:rsid w:val="00601085"/>
    <w:rsid w:val="00601408"/>
    <w:rsid w:val="00601F77"/>
    <w:rsid w:val="00603833"/>
    <w:rsid w:val="00603BAB"/>
    <w:rsid w:val="00603BF0"/>
    <w:rsid w:val="00603DCA"/>
    <w:rsid w:val="0060417A"/>
    <w:rsid w:val="006046E8"/>
    <w:rsid w:val="0060492A"/>
    <w:rsid w:val="00604E7B"/>
    <w:rsid w:val="00604F35"/>
    <w:rsid w:val="006061FC"/>
    <w:rsid w:val="006063E6"/>
    <w:rsid w:val="00607276"/>
    <w:rsid w:val="0061010C"/>
    <w:rsid w:val="0061028B"/>
    <w:rsid w:val="0061041D"/>
    <w:rsid w:val="00610CF9"/>
    <w:rsid w:val="00611549"/>
    <w:rsid w:val="00611689"/>
    <w:rsid w:val="006116B3"/>
    <w:rsid w:val="0061236B"/>
    <w:rsid w:val="00613D08"/>
    <w:rsid w:val="006140C9"/>
    <w:rsid w:val="0061433C"/>
    <w:rsid w:val="006143AB"/>
    <w:rsid w:val="0061478F"/>
    <w:rsid w:val="0061580A"/>
    <w:rsid w:val="0061589B"/>
    <w:rsid w:val="00616B88"/>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0D6"/>
    <w:rsid w:val="00625BA0"/>
    <w:rsid w:val="00625BA7"/>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DA7"/>
    <w:rsid w:val="00634DE9"/>
    <w:rsid w:val="006357F4"/>
    <w:rsid w:val="00636B87"/>
    <w:rsid w:val="00637B3A"/>
    <w:rsid w:val="00640E9F"/>
    <w:rsid w:val="0064105F"/>
    <w:rsid w:val="00641399"/>
    <w:rsid w:val="006413B4"/>
    <w:rsid w:val="00641FD6"/>
    <w:rsid w:val="006422C7"/>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2091"/>
    <w:rsid w:val="00662104"/>
    <w:rsid w:val="006622D9"/>
    <w:rsid w:val="00662DA3"/>
    <w:rsid w:val="00663809"/>
    <w:rsid w:val="00663B3B"/>
    <w:rsid w:val="006645C7"/>
    <w:rsid w:val="00664815"/>
    <w:rsid w:val="00664AFE"/>
    <w:rsid w:val="00664FF0"/>
    <w:rsid w:val="0066538F"/>
    <w:rsid w:val="00665D87"/>
    <w:rsid w:val="00667316"/>
    <w:rsid w:val="00667512"/>
    <w:rsid w:val="006679CA"/>
    <w:rsid w:val="00667CFB"/>
    <w:rsid w:val="00667EBE"/>
    <w:rsid w:val="0067045B"/>
    <w:rsid w:val="00670839"/>
    <w:rsid w:val="00670873"/>
    <w:rsid w:val="00670FA2"/>
    <w:rsid w:val="00671EEA"/>
    <w:rsid w:val="00672375"/>
    <w:rsid w:val="006724E5"/>
    <w:rsid w:val="00672E63"/>
    <w:rsid w:val="0067307C"/>
    <w:rsid w:val="00673C2D"/>
    <w:rsid w:val="00674086"/>
    <w:rsid w:val="00674B12"/>
    <w:rsid w:val="00674C12"/>
    <w:rsid w:val="00674DD6"/>
    <w:rsid w:val="0067511F"/>
    <w:rsid w:val="006757AD"/>
    <w:rsid w:val="00676A3C"/>
    <w:rsid w:val="00681097"/>
    <w:rsid w:val="00681857"/>
    <w:rsid w:val="006820D1"/>
    <w:rsid w:val="0068219D"/>
    <w:rsid w:val="006839D6"/>
    <w:rsid w:val="006841CB"/>
    <w:rsid w:val="006843B9"/>
    <w:rsid w:val="006843BC"/>
    <w:rsid w:val="006845E5"/>
    <w:rsid w:val="0068597D"/>
    <w:rsid w:val="00686490"/>
    <w:rsid w:val="00686603"/>
    <w:rsid w:val="0068672B"/>
    <w:rsid w:val="00686B28"/>
    <w:rsid w:val="00686C6C"/>
    <w:rsid w:val="00687248"/>
    <w:rsid w:val="006872F5"/>
    <w:rsid w:val="006875A4"/>
    <w:rsid w:val="006878D8"/>
    <w:rsid w:val="006900B8"/>
    <w:rsid w:val="00690260"/>
    <w:rsid w:val="0069085B"/>
    <w:rsid w:val="006908C9"/>
    <w:rsid w:val="006908D2"/>
    <w:rsid w:val="006912DE"/>
    <w:rsid w:val="0069169F"/>
    <w:rsid w:val="00691848"/>
    <w:rsid w:val="00691D35"/>
    <w:rsid w:val="00691DB3"/>
    <w:rsid w:val="00691E99"/>
    <w:rsid w:val="00692698"/>
    <w:rsid w:val="00692989"/>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09AB"/>
    <w:rsid w:val="006A1BAD"/>
    <w:rsid w:val="006A25E1"/>
    <w:rsid w:val="006A2A95"/>
    <w:rsid w:val="006A2D81"/>
    <w:rsid w:val="006A3032"/>
    <w:rsid w:val="006A4276"/>
    <w:rsid w:val="006A4307"/>
    <w:rsid w:val="006A46F9"/>
    <w:rsid w:val="006A4967"/>
    <w:rsid w:val="006A4A5F"/>
    <w:rsid w:val="006A4F5C"/>
    <w:rsid w:val="006A6695"/>
    <w:rsid w:val="006A6962"/>
    <w:rsid w:val="006A7426"/>
    <w:rsid w:val="006B0634"/>
    <w:rsid w:val="006B0741"/>
    <w:rsid w:val="006B13A0"/>
    <w:rsid w:val="006B291D"/>
    <w:rsid w:val="006B2E29"/>
    <w:rsid w:val="006B2E67"/>
    <w:rsid w:val="006B3552"/>
    <w:rsid w:val="006B3D02"/>
    <w:rsid w:val="006B4473"/>
    <w:rsid w:val="006B509A"/>
    <w:rsid w:val="006B5A9E"/>
    <w:rsid w:val="006B6304"/>
    <w:rsid w:val="006B74CD"/>
    <w:rsid w:val="006B7EB0"/>
    <w:rsid w:val="006C0012"/>
    <w:rsid w:val="006C154D"/>
    <w:rsid w:val="006C17D4"/>
    <w:rsid w:val="006C278C"/>
    <w:rsid w:val="006C3381"/>
    <w:rsid w:val="006C3DE0"/>
    <w:rsid w:val="006C4352"/>
    <w:rsid w:val="006C5387"/>
    <w:rsid w:val="006C7BD0"/>
    <w:rsid w:val="006C7ED5"/>
    <w:rsid w:val="006D1687"/>
    <w:rsid w:val="006D1C4E"/>
    <w:rsid w:val="006D33EA"/>
    <w:rsid w:val="006D3B75"/>
    <w:rsid w:val="006D3C03"/>
    <w:rsid w:val="006D45D6"/>
    <w:rsid w:val="006D48F3"/>
    <w:rsid w:val="006D5305"/>
    <w:rsid w:val="006D6015"/>
    <w:rsid w:val="006D6465"/>
    <w:rsid w:val="006D723E"/>
    <w:rsid w:val="006D72AD"/>
    <w:rsid w:val="006D77DA"/>
    <w:rsid w:val="006D7B16"/>
    <w:rsid w:val="006D7E87"/>
    <w:rsid w:val="006E027D"/>
    <w:rsid w:val="006E050D"/>
    <w:rsid w:val="006E1162"/>
    <w:rsid w:val="006E1D48"/>
    <w:rsid w:val="006E224F"/>
    <w:rsid w:val="006E251C"/>
    <w:rsid w:val="006E270C"/>
    <w:rsid w:val="006E2B34"/>
    <w:rsid w:val="006E30FD"/>
    <w:rsid w:val="006E3896"/>
    <w:rsid w:val="006E3C13"/>
    <w:rsid w:val="006E4495"/>
    <w:rsid w:val="006E4856"/>
    <w:rsid w:val="006E51EA"/>
    <w:rsid w:val="006E5DEA"/>
    <w:rsid w:val="006E5EE9"/>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6F567D"/>
    <w:rsid w:val="006F5BD4"/>
    <w:rsid w:val="006F774C"/>
    <w:rsid w:val="006F7A76"/>
    <w:rsid w:val="007002CD"/>
    <w:rsid w:val="0070068C"/>
    <w:rsid w:val="00700A4B"/>
    <w:rsid w:val="00701855"/>
    <w:rsid w:val="00702B56"/>
    <w:rsid w:val="00702D06"/>
    <w:rsid w:val="0070339D"/>
    <w:rsid w:val="0070380F"/>
    <w:rsid w:val="0070483C"/>
    <w:rsid w:val="00704B34"/>
    <w:rsid w:val="00704FC6"/>
    <w:rsid w:val="00705100"/>
    <w:rsid w:val="00705790"/>
    <w:rsid w:val="00705A3A"/>
    <w:rsid w:val="0070613D"/>
    <w:rsid w:val="007064E5"/>
    <w:rsid w:val="0070681F"/>
    <w:rsid w:val="00706A64"/>
    <w:rsid w:val="00706ABD"/>
    <w:rsid w:val="0070705C"/>
    <w:rsid w:val="00707503"/>
    <w:rsid w:val="007075E7"/>
    <w:rsid w:val="00707AC2"/>
    <w:rsid w:val="00707D21"/>
    <w:rsid w:val="0071150C"/>
    <w:rsid w:val="00711F77"/>
    <w:rsid w:val="007122CE"/>
    <w:rsid w:val="00714096"/>
    <w:rsid w:val="00714963"/>
    <w:rsid w:val="00714B55"/>
    <w:rsid w:val="00715EFA"/>
    <w:rsid w:val="00715FC0"/>
    <w:rsid w:val="007161F2"/>
    <w:rsid w:val="00716ACF"/>
    <w:rsid w:val="00717233"/>
    <w:rsid w:val="00717D46"/>
    <w:rsid w:val="007230A2"/>
    <w:rsid w:val="007236B9"/>
    <w:rsid w:val="00723F67"/>
    <w:rsid w:val="007248B6"/>
    <w:rsid w:val="00724973"/>
    <w:rsid w:val="0072499C"/>
    <w:rsid w:val="00724EA0"/>
    <w:rsid w:val="00725BD7"/>
    <w:rsid w:val="00726EE9"/>
    <w:rsid w:val="00731814"/>
    <w:rsid w:val="0073189E"/>
    <w:rsid w:val="00732ABB"/>
    <w:rsid w:val="00733319"/>
    <w:rsid w:val="00733410"/>
    <w:rsid w:val="0073511B"/>
    <w:rsid w:val="00736205"/>
    <w:rsid w:val="00736657"/>
    <w:rsid w:val="00737B4A"/>
    <w:rsid w:val="0074064C"/>
    <w:rsid w:val="00741149"/>
    <w:rsid w:val="00741823"/>
    <w:rsid w:val="007419E5"/>
    <w:rsid w:val="007420A0"/>
    <w:rsid w:val="00742222"/>
    <w:rsid w:val="007422B1"/>
    <w:rsid w:val="007422B8"/>
    <w:rsid w:val="00742522"/>
    <w:rsid w:val="00744455"/>
    <w:rsid w:val="00744854"/>
    <w:rsid w:val="00744C6F"/>
    <w:rsid w:val="00744FF8"/>
    <w:rsid w:val="00745075"/>
    <w:rsid w:val="0074572E"/>
    <w:rsid w:val="00745869"/>
    <w:rsid w:val="007465D3"/>
    <w:rsid w:val="00746E2B"/>
    <w:rsid w:val="00750467"/>
    <w:rsid w:val="00750AF9"/>
    <w:rsid w:val="007516E8"/>
    <w:rsid w:val="00751F63"/>
    <w:rsid w:val="00753419"/>
    <w:rsid w:val="00753C55"/>
    <w:rsid w:val="00754497"/>
    <w:rsid w:val="007548BE"/>
    <w:rsid w:val="00754B36"/>
    <w:rsid w:val="00755767"/>
    <w:rsid w:val="00755A7A"/>
    <w:rsid w:val="00755C43"/>
    <w:rsid w:val="00756A08"/>
    <w:rsid w:val="00756E73"/>
    <w:rsid w:val="00756E77"/>
    <w:rsid w:val="0075785A"/>
    <w:rsid w:val="00760DA1"/>
    <w:rsid w:val="00760DC9"/>
    <w:rsid w:val="00760F66"/>
    <w:rsid w:val="007615FE"/>
    <w:rsid w:val="0076183B"/>
    <w:rsid w:val="00761F0F"/>
    <w:rsid w:val="007623E4"/>
    <w:rsid w:val="00762B4D"/>
    <w:rsid w:val="00762EE8"/>
    <w:rsid w:val="00762FE5"/>
    <w:rsid w:val="00763A35"/>
    <w:rsid w:val="00764C09"/>
    <w:rsid w:val="00764DD5"/>
    <w:rsid w:val="007652CC"/>
    <w:rsid w:val="007662FC"/>
    <w:rsid w:val="00766579"/>
    <w:rsid w:val="0076662C"/>
    <w:rsid w:val="00766DEB"/>
    <w:rsid w:val="007674BB"/>
    <w:rsid w:val="007678E6"/>
    <w:rsid w:val="00767F4E"/>
    <w:rsid w:val="00770461"/>
    <w:rsid w:val="00770868"/>
    <w:rsid w:val="007714AC"/>
    <w:rsid w:val="00772A10"/>
    <w:rsid w:val="007731A1"/>
    <w:rsid w:val="007734B3"/>
    <w:rsid w:val="00773A40"/>
    <w:rsid w:val="0077411A"/>
    <w:rsid w:val="00774503"/>
    <w:rsid w:val="00775305"/>
    <w:rsid w:val="0077570A"/>
    <w:rsid w:val="0077571E"/>
    <w:rsid w:val="00775B31"/>
    <w:rsid w:val="00775E5D"/>
    <w:rsid w:val="0077620B"/>
    <w:rsid w:val="00776534"/>
    <w:rsid w:val="007774D3"/>
    <w:rsid w:val="00781321"/>
    <w:rsid w:val="00781833"/>
    <w:rsid w:val="007823CA"/>
    <w:rsid w:val="00782491"/>
    <w:rsid w:val="00782EC8"/>
    <w:rsid w:val="00783114"/>
    <w:rsid w:val="0078319C"/>
    <w:rsid w:val="0078405C"/>
    <w:rsid w:val="00784EDF"/>
    <w:rsid w:val="00785F4C"/>
    <w:rsid w:val="00786EEF"/>
    <w:rsid w:val="007870F8"/>
    <w:rsid w:val="007871AE"/>
    <w:rsid w:val="0078752F"/>
    <w:rsid w:val="00787C91"/>
    <w:rsid w:val="00790094"/>
    <w:rsid w:val="007901F7"/>
    <w:rsid w:val="00790A15"/>
    <w:rsid w:val="00791796"/>
    <w:rsid w:val="00791A2A"/>
    <w:rsid w:val="00791C28"/>
    <w:rsid w:val="00792E30"/>
    <w:rsid w:val="007934D0"/>
    <w:rsid w:val="007943B7"/>
    <w:rsid w:val="0079455F"/>
    <w:rsid w:val="0079490A"/>
    <w:rsid w:val="00794D4D"/>
    <w:rsid w:val="00794F8E"/>
    <w:rsid w:val="0079578B"/>
    <w:rsid w:val="00795842"/>
    <w:rsid w:val="00795C0D"/>
    <w:rsid w:val="00795D00"/>
    <w:rsid w:val="00795D06"/>
    <w:rsid w:val="00795D1A"/>
    <w:rsid w:val="00796C86"/>
    <w:rsid w:val="00796F20"/>
    <w:rsid w:val="00796F98"/>
    <w:rsid w:val="00796FE0"/>
    <w:rsid w:val="007974D9"/>
    <w:rsid w:val="00797CEB"/>
    <w:rsid w:val="007A1200"/>
    <w:rsid w:val="007A15B1"/>
    <w:rsid w:val="007A1707"/>
    <w:rsid w:val="007A1F5E"/>
    <w:rsid w:val="007A3B44"/>
    <w:rsid w:val="007A44B9"/>
    <w:rsid w:val="007A526A"/>
    <w:rsid w:val="007A57EF"/>
    <w:rsid w:val="007A7064"/>
    <w:rsid w:val="007B02B5"/>
    <w:rsid w:val="007B0809"/>
    <w:rsid w:val="007B0B44"/>
    <w:rsid w:val="007B107C"/>
    <w:rsid w:val="007B11DC"/>
    <w:rsid w:val="007B20DC"/>
    <w:rsid w:val="007B22A2"/>
    <w:rsid w:val="007B419C"/>
    <w:rsid w:val="007B4346"/>
    <w:rsid w:val="007B467F"/>
    <w:rsid w:val="007B492B"/>
    <w:rsid w:val="007B4A12"/>
    <w:rsid w:val="007B5C68"/>
    <w:rsid w:val="007B5E89"/>
    <w:rsid w:val="007B644E"/>
    <w:rsid w:val="007B67FC"/>
    <w:rsid w:val="007C173A"/>
    <w:rsid w:val="007C2C78"/>
    <w:rsid w:val="007C2F26"/>
    <w:rsid w:val="007C31B6"/>
    <w:rsid w:val="007C3B46"/>
    <w:rsid w:val="007C42C9"/>
    <w:rsid w:val="007C4522"/>
    <w:rsid w:val="007C542B"/>
    <w:rsid w:val="007C55B4"/>
    <w:rsid w:val="007C65E2"/>
    <w:rsid w:val="007C706D"/>
    <w:rsid w:val="007C764E"/>
    <w:rsid w:val="007C779D"/>
    <w:rsid w:val="007C7A2D"/>
    <w:rsid w:val="007C7DAD"/>
    <w:rsid w:val="007D0101"/>
    <w:rsid w:val="007D0906"/>
    <w:rsid w:val="007D10BD"/>
    <w:rsid w:val="007D11DD"/>
    <w:rsid w:val="007D26D6"/>
    <w:rsid w:val="007D2B63"/>
    <w:rsid w:val="007D346F"/>
    <w:rsid w:val="007D3F6C"/>
    <w:rsid w:val="007D49E1"/>
    <w:rsid w:val="007D4A64"/>
    <w:rsid w:val="007D57DC"/>
    <w:rsid w:val="007D5B27"/>
    <w:rsid w:val="007D60D9"/>
    <w:rsid w:val="007D75C0"/>
    <w:rsid w:val="007D775C"/>
    <w:rsid w:val="007D7F1A"/>
    <w:rsid w:val="007E17B0"/>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96A"/>
    <w:rsid w:val="007F2B98"/>
    <w:rsid w:val="007F3510"/>
    <w:rsid w:val="007F3C0C"/>
    <w:rsid w:val="007F3FDF"/>
    <w:rsid w:val="007F49B1"/>
    <w:rsid w:val="007F49D4"/>
    <w:rsid w:val="007F5CD0"/>
    <w:rsid w:val="007F6037"/>
    <w:rsid w:val="007F63E2"/>
    <w:rsid w:val="007F7B36"/>
    <w:rsid w:val="007F7D19"/>
    <w:rsid w:val="007F7E17"/>
    <w:rsid w:val="008002D5"/>
    <w:rsid w:val="008014E8"/>
    <w:rsid w:val="00802214"/>
    <w:rsid w:val="00802879"/>
    <w:rsid w:val="00802AD2"/>
    <w:rsid w:val="00802CAC"/>
    <w:rsid w:val="00803451"/>
    <w:rsid w:val="00803530"/>
    <w:rsid w:val="0080357C"/>
    <w:rsid w:val="00804277"/>
    <w:rsid w:val="00804C66"/>
    <w:rsid w:val="008062EF"/>
    <w:rsid w:val="008064D0"/>
    <w:rsid w:val="0080670A"/>
    <w:rsid w:val="00806D55"/>
    <w:rsid w:val="00806D5D"/>
    <w:rsid w:val="00807B1F"/>
    <w:rsid w:val="00807BD2"/>
    <w:rsid w:val="00807C51"/>
    <w:rsid w:val="00810453"/>
    <w:rsid w:val="008105E9"/>
    <w:rsid w:val="008112D1"/>
    <w:rsid w:val="00811626"/>
    <w:rsid w:val="008119D2"/>
    <w:rsid w:val="00812D40"/>
    <w:rsid w:val="00813029"/>
    <w:rsid w:val="0081355D"/>
    <w:rsid w:val="008138BA"/>
    <w:rsid w:val="008152B7"/>
    <w:rsid w:val="00815589"/>
    <w:rsid w:val="008161DE"/>
    <w:rsid w:val="00816582"/>
    <w:rsid w:val="008168FC"/>
    <w:rsid w:val="00816C11"/>
    <w:rsid w:val="00816CB0"/>
    <w:rsid w:val="00817125"/>
    <w:rsid w:val="008171F1"/>
    <w:rsid w:val="00817D1F"/>
    <w:rsid w:val="008202D8"/>
    <w:rsid w:val="00821426"/>
    <w:rsid w:val="00822F0D"/>
    <w:rsid w:val="00823245"/>
    <w:rsid w:val="00823853"/>
    <w:rsid w:val="00823C4D"/>
    <w:rsid w:val="00823D16"/>
    <w:rsid w:val="00824853"/>
    <w:rsid w:val="00824AA0"/>
    <w:rsid w:val="00824CE3"/>
    <w:rsid w:val="00824E5F"/>
    <w:rsid w:val="00824E68"/>
    <w:rsid w:val="00824EE4"/>
    <w:rsid w:val="00825BD7"/>
    <w:rsid w:val="0082638D"/>
    <w:rsid w:val="008264BB"/>
    <w:rsid w:val="00826F62"/>
    <w:rsid w:val="00827384"/>
    <w:rsid w:val="00830D3C"/>
    <w:rsid w:val="00830E00"/>
    <w:rsid w:val="00830E69"/>
    <w:rsid w:val="008311CB"/>
    <w:rsid w:val="008312CD"/>
    <w:rsid w:val="0083162E"/>
    <w:rsid w:val="008318DA"/>
    <w:rsid w:val="00831F21"/>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AEF"/>
    <w:rsid w:val="00837C19"/>
    <w:rsid w:val="00837EFF"/>
    <w:rsid w:val="00840677"/>
    <w:rsid w:val="008414E0"/>
    <w:rsid w:val="008414E7"/>
    <w:rsid w:val="00841CED"/>
    <w:rsid w:val="00841DCC"/>
    <w:rsid w:val="00842BDD"/>
    <w:rsid w:val="00842ED6"/>
    <w:rsid w:val="008433B6"/>
    <w:rsid w:val="00843A8B"/>
    <w:rsid w:val="00843ED3"/>
    <w:rsid w:val="008444FC"/>
    <w:rsid w:val="00844775"/>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31CC"/>
    <w:rsid w:val="008534C6"/>
    <w:rsid w:val="0085367B"/>
    <w:rsid w:val="00854310"/>
    <w:rsid w:val="00856038"/>
    <w:rsid w:val="0085644F"/>
    <w:rsid w:val="00857237"/>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0BBB"/>
    <w:rsid w:val="00871579"/>
    <w:rsid w:val="0087167E"/>
    <w:rsid w:val="00872010"/>
    <w:rsid w:val="00872AC5"/>
    <w:rsid w:val="00872FA7"/>
    <w:rsid w:val="0087371E"/>
    <w:rsid w:val="008739BA"/>
    <w:rsid w:val="008739E5"/>
    <w:rsid w:val="00873A7F"/>
    <w:rsid w:val="00873B08"/>
    <w:rsid w:val="008740D7"/>
    <w:rsid w:val="00874649"/>
    <w:rsid w:val="00874A3E"/>
    <w:rsid w:val="00875215"/>
    <w:rsid w:val="008773FE"/>
    <w:rsid w:val="00877752"/>
    <w:rsid w:val="00877D90"/>
    <w:rsid w:val="00877FC5"/>
    <w:rsid w:val="0088029D"/>
    <w:rsid w:val="00880B1B"/>
    <w:rsid w:val="00881D2C"/>
    <w:rsid w:val="00881D71"/>
    <w:rsid w:val="00882BA3"/>
    <w:rsid w:val="00882D7C"/>
    <w:rsid w:val="00882E71"/>
    <w:rsid w:val="0088343E"/>
    <w:rsid w:val="00884239"/>
    <w:rsid w:val="00884249"/>
    <w:rsid w:val="008842DC"/>
    <w:rsid w:val="00884439"/>
    <w:rsid w:val="00884AD2"/>
    <w:rsid w:val="0088556E"/>
    <w:rsid w:val="00885601"/>
    <w:rsid w:val="00885867"/>
    <w:rsid w:val="00885A97"/>
    <w:rsid w:val="0088638C"/>
    <w:rsid w:val="00886459"/>
    <w:rsid w:val="008864EA"/>
    <w:rsid w:val="00887678"/>
    <w:rsid w:val="00890286"/>
    <w:rsid w:val="0089137E"/>
    <w:rsid w:val="00892191"/>
    <w:rsid w:val="00892CEF"/>
    <w:rsid w:val="00893CF6"/>
    <w:rsid w:val="008940E9"/>
    <w:rsid w:val="0089480E"/>
    <w:rsid w:val="0089481E"/>
    <w:rsid w:val="008969C7"/>
    <w:rsid w:val="00896A2F"/>
    <w:rsid w:val="00896D5A"/>
    <w:rsid w:val="00897981"/>
    <w:rsid w:val="008A05D6"/>
    <w:rsid w:val="008A0B38"/>
    <w:rsid w:val="008A0F6B"/>
    <w:rsid w:val="008A1887"/>
    <w:rsid w:val="008A20B5"/>
    <w:rsid w:val="008A26EC"/>
    <w:rsid w:val="008A2720"/>
    <w:rsid w:val="008A2ED9"/>
    <w:rsid w:val="008A35F7"/>
    <w:rsid w:val="008A3DC8"/>
    <w:rsid w:val="008A48EB"/>
    <w:rsid w:val="008A4DAD"/>
    <w:rsid w:val="008A5D2C"/>
    <w:rsid w:val="008A5EE5"/>
    <w:rsid w:val="008A6291"/>
    <w:rsid w:val="008A666E"/>
    <w:rsid w:val="008A66D4"/>
    <w:rsid w:val="008A7041"/>
    <w:rsid w:val="008A7191"/>
    <w:rsid w:val="008A7A6F"/>
    <w:rsid w:val="008A7FD9"/>
    <w:rsid w:val="008B01B7"/>
    <w:rsid w:val="008B03B4"/>
    <w:rsid w:val="008B0F1C"/>
    <w:rsid w:val="008B1E65"/>
    <w:rsid w:val="008B2424"/>
    <w:rsid w:val="008B2E9C"/>
    <w:rsid w:val="008B3679"/>
    <w:rsid w:val="008B368F"/>
    <w:rsid w:val="008B36F2"/>
    <w:rsid w:val="008B3767"/>
    <w:rsid w:val="008B39AE"/>
    <w:rsid w:val="008B575C"/>
    <w:rsid w:val="008B6191"/>
    <w:rsid w:val="008B720C"/>
    <w:rsid w:val="008B771B"/>
    <w:rsid w:val="008B7E3B"/>
    <w:rsid w:val="008C0247"/>
    <w:rsid w:val="008C03E9"/>
    <w:rsid w:val="008C062B"/>
    <w:rsid w:val="008C0680"/>
    <w:rsid w:val="008C090F"/>
    <w:rsid w:val="008C1430"/>
    <w:rsid w:val="008C16C5"/>
    <w:rsid w:val="008C1D87"/>
    <w:rsid w:val="008C1FD9"/>
    <w:rsid w:val="008C252E"/>
    <w:rsid w:val="008C2A58"/>
    <w:rsid w:val="008C2E91"/>
    <w:rsid w:val="008C320A"/>
    <w:rsid w:val="008C4513"/>
    <w:rsid w:val="008C4961"/>
    <w:rsid w:val="008C5365"/>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3D09"/>
    <w:rsid w:val="008D46B1"/>
    <w:rsid w:val="008D572B"/>
    <w:rsid w:val="008D5B2B"/>
    <w:rsid w:val="008D6007"/>
    <w:rsid w:val="008D61F3"/>
    <w:rsid w:val="008E0128"/>
    <w:rsid w:val="008E0A2E"/>
    <w:rsid w:val="008E16F8"/>
    <w:rsid w:val="008E1D29"/>
    <w:rsid w:val="008E2375"/>
    <w:rsid w:val="008E39CA"/>
    <w:rsid w:val="008E3E44"/>
    <w:rsid w:val="008E41B3"/>
    <w:rsid w:val="008E429A"/>
    <w:rsid w:val="008E485B"/>
    <w:rsid w:val="008E485C"/>
    <w:rsid w:val="008E5A09"/>
    <w:rsid w:val="008E5FF0"/>
    <w:rsid w:val="008E70BE"/>
    <w:rsid w:val="008E7228"/>
    <w:rsid w:val="008E76E4"/>
    <w:rsid w:val="008E79DF"/>
    <w:rsid w:val="008E7DDB"/>
    <w:rsid w:val="008F042C"/>
    <w:rsid w:val="008F04DF"/>
    <w:rsid w:val="008F08BC"/>
    <w:rsid w:val="008F1A2F"/>
    <w:rsid w:val="008F1A9F"/>
    <w:rsid w:val="008F1C0F"/>
    <w:rsid w:val="008F1EEF"/>
    <w:rsid w:val="008F20C9"/>
    <w:rsid w:val="008F2883"/>
    <w:rsid w:val="008F345C"/>
    <w:rsid w:val="008F4069"/>
    <w:rsid w:val="008F4EAB"/>
    <w:rsid w:val="008F6622"/>
    <w:rsid w:val="008F6C86"/>
    <w:rsid w:val="008F71A9"/>
    <w:rsid w:val="008F7BE3"/>
    <w:rsid w:val="008F7F1F"/>
    <w:rsid w:val="009000A3"/>
    <w:rsid w:val="00901F47"/>
    <w:rsid w:val="009021BC"/>
    <w:rsid w:val="00902FBD"/>
    <w:rsid w:val="00903A03"/>
    <w:rsid w:val="00903F7F"/>
    <w:rsid w:val="009049DF"/>
    <w:rsid w:val="00904C69"/>
    <w:rsid w:val="00904EAB"/>
    <w:rsid w:val="00904F07"/>
    <w:rsid w:val="009051F2"/>
    <w:rsid w:val="009054D5"/>
    <w:rsid w:val="00905B75"/>
    <w:rsid w:val="00906895"/>
    <w:rsid w:val="00907020"/>
    <w:rsid w:val="009072C3"/>
    <w:rsid w:val="0090760F"/>
    <w:rsid w:val="009078ED"/>
    <w:rsid w:val="009079EA"/>
    <w:rsid w:val="00907D4D"/>
    <w:rsid w:val="00910033"/>
    <w:rsid w:val="00910EA2"/>
    <w:rsid w:val="009114BA"/>
    <w:rsid w:val="00911675"/>
    <w:rsid w:val="00911BF9"/>
    <w:rsid w:val="009124C0"/>
    <w:rsid w:val="00912C41"/>
    <w:rsid w:val="00912E64"/>
    <w:rsid w:val="00913BDC"/>
    <w:rsid w:val="00913F09"/>
    <w:rsid w:val="00914337"/>
    <w:rsid w:val="0091441B"/>
    <w:rsid w:val="00914A7E"/>
    <w:rsid w:val="009158B8"/>
    <w:rsid w:val="0091628B"/>
    <w:rsid w:val="00916488"/>
    <w:rsid w:val="009206A0"/>
    <w:rsid w:val="0092165D"/>
    <w:rsid w:val="00923B45"/>
    <w:rsid w:val="00923BBA"/>
    <w:rsid w:val="00924655"/>
    <w:rsid w:val="00924C40"/>
    <w:rsid w:val="00924F11"/>
    <w:rsid w:val="00924F99"/>
    <w:rsid w:val="00925CAC"/>
    <w:rsid w:val="009268C0"/>
    <w:rsid w:val="00927032"/>
    <w:rsid w:val="009273C5"/>
    <w:rsid w:val="00927D70"/>
    <w:rsid w:val="00930639"/>
    <w:rsid w:val="009306CF"/>
    <w:rsid w:val="00930A51"/>
    <w:rsid w:val="00930E6C"/>
    <w:rsid w:val="00930EBC"/>
    <w:rsid w:val="009312A8"/>
    <w:rsid w:val="00931BC5"/>
    <w:rsid w:val="00931F7A"/>
    <w:rsid w:val="00932226"/>
    <w:rsid w:val="00933CD2"/>
    <w:rsid w:val="00933D77"/>
    <w:rsid w:val="009340A8"/>
    <w:rsid w:val="009343BA"/>
    <w:rsid w:val="00934CBA"/>
    <w:rsid w:val="0093509C"/>
    <w:rsid w:val="00935672"/>
    <w:rsid w:val="00935C19"/>
    <w:rsid w:val="009362AD"/>
    <w:rsid w:val="009364E7"/>
    <w:rsid w:val="00936BA2"/>
    <w:rsid w:val="00937405"/>
    <w:rsid w:val="00937860"/>
    <w:rsid w:val="00937D5D"/>
    <w:rsid w:val="00940C0F"/>
    <w:rsid w:val="00940FE1"/>
    <w:rsid w:val="00942E9D"/>
    <w:rsid w:val="009432A1"/>
    <w:rsid w:val="00943F78"/>
    <w:rsid w:val="009445B2"/>
    <w:rsid w:val="009447F7"/>
    <w:rsid w:val="00944E6E"/>
    <w:rsid w:val="00944FFE"/>
    <w:rsid w:val="0094535F"/>
    <w:rsid w:val="00945685"/>
    <w:rsid w:val="00945855"/>
    <w:rsid w:val="00945D58"/>
    <w:rsid w:val="00945EB3"/>
    <w:rsid w:val="009460EF"/>
    <w:rsid w:val="00946B6C"/>
    <w:rsid w:val="009479FC"/>
    <w:rsid w:val="00947C83"/>
    <w:rsid w:val="00950B97"/>
    <w:rsid w:val="00951364"/>
    <w:rsid w:val="0095164B"/>
    <w:rsid w:val="00951B8B"/>
    <w:rsid w:val="009526B5"/>
    <w:rsid w:val="00953599"/>
    <w:rsid w:val="009535FC"/>
    <w:rsid w:val="009537D8"/>
    <w:rsid w:val="00953C42"/>
    <w:rsid w:val="00954213"/>
    <w:rsid w:val="00954362"/>
    <w:rsid w:val="00954F03"/>
    <w:rsid w:val="009550DE"/>
    <w:rsid w:val="00955ACB"/>
    <w:rsid w:val="009566F6"/>
    <w:rsid w:val="0095702F"/>
    <w:rsid w:val="00957BC9"/>
    <w:rsid w:val="0096045E"/>
    <w:rsid w:val="00960972"/>
    <w:rsid w:val="00960B2F"/>
    <w:rsid w:val="00960FA7"/>
    <w:rsid w:val="00961399"/>
    <w:rsid w:val="00962400"/>
    <w:rsid w:val="00962CAD"/>
    <w:rsid w:val="0096437B"/>
    <w:rsid w:val="009644FF"/>
    <w:rsid w:val="009651BB"/>
    <w:rsid w:val="0096577D"/>
    <w:rsid w:val="00965B92"/>
    <w:rsid w:val="00965E59"/>
    <w:rsid w:val="00966865"/>
    <w:rsid w:val="00966F04"/>
    <w:rsid w:val="009671D8"/>
    <w:rsid w:val="009673F9"/>
    <w:rsid w:val="00967C04"/>
    <w:rsid w:val="00970CB7"/>
    <w:rsid w:val="00970DC4"/>
    <w:rsid w:val="009738F1"/>
    <w:rsid w:val="00973B38"/>
    <w:rsid w:val="0097403B"/>
    <w:rsid w:val="009743B2"/>
    <w:rsid w:val="00974634"/>
    <w:rsid w:val="0097499B"/>
    <w:rsid w:val="00975088"/>
    <w:rsid w:val="00975177"/>
    <w:rsid w:val="009759A9"/>
    <w:rsid w:val="00975E92"/>
    <w:rsid w:val="0097650A"/>
    <w:rsid w:val="009778FA"/>
    <w:rsid w:val="00980630"/>
    <w:rsid w:val="009806E4"/>
    <w:rsid w:val="0098092C"/>
    <w:rsid w:val="00980D43"/>
    <w:rsid w:val="00980EEC"/>
    <w:rsid w:val="00980FF8"/>
    <w:rsid w:val="0098144C"/>
    <w:rsid w:val="00981CD1"/>
    <w:rsid w:val="009825F3"/>
    <w:rsid w:val="009828E8"/>
    <w:rsid w:val="00984850"/>
    <w:rsid w:val="009848C9"/>
    <w:rsid w:val="00984E93"/>
    <w:rsid w:val="009852E7"/>
    <w:rsid w:val="00986608"/>
    <w:rsid w:val="00986852"/>
    <w:rsid w:val="009869F7"/>
    <w:rsid w:val="00986B45"/>
    <w:rsid w:val="009874DA"/>
    <w:rsid w:val="00987BC1"/>
    <w:rsid w:val="00987E18"/>
    <w:rsid w:val="00990961"/>
    <w:rsid w:val="00991557"/>
    <w:rsid w:val="00992BC6"/>
    <w:rsid w:val="00992D05"/>
    <w:rsid w:val="00992D5F"/>
    <w:rsid w:val="0099377B"/>
    <w:rsid w:val="009937D7"/>
    <w:rsid w:val="009941DF"/>
    <w:rsid w:val="00994483"/>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038"/>
    <w:rsid w:val="009B19A9"/>
    <w:rsid w:val="009B214D"/>
    <w:rsid w:val="009B2264"/>
    <w:rsid w:val="009B2759"/>
    <w:rsid w:val="009B37F1"/>
    <w:rsid w:val="009B39CC"/>
    <w:rsid w:val="009B3B0E"/>
    <w:rsid w:val="009B4384"/>
    <w:rsid w:val="009B4C31"/>
    <w:rsid w:val="009B4DD6"/>
    <w:rsid w:val="009B5365"/>
    <w:rsid w:val="009B5427"/>
    <w:rsid w:val="009B60CE"/>
    <w:rsid w:val="009B6D33"/>
    <w:rsid w:val="009B7025"/>
    <w:rsid w:val="009B7419"/>
    <w:rsid w:val="009B7C53"/>
    <w:rsid w:val="009C0053"/>
    <w:rsid w:val="009C0B5A"/>
    <w:rsid w:val="009C0C27"/>
    <w:rsid w:val="009C261A"/>
    <w:rsid w:val="009C26F3"/>
    <w:rsid w:val="009C28D2"/>
    <w:rsid w:val="009C2BE8"/>
    <w:rsid w:val="009C3794"/>
    <w:rsid w:val="009C3A6F"/>
    <w:rsid w:val="009C47B4"/>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24E2"/>
    <w:rsid w:val="009D3729"/>
    <w:rsid w:val="009D3740"/>
    <w:rsid w:val="009D3C38"/>
    <w:rsid w:val="009D3F1A"/>
    <w:rsid w:val="009D4E23"/>
    <w:rsid w:val="009D5131"/>
    <w:rsid w:val="009D5471"/>
    <w:rsid w:val="009D59C3"/>
    <w:rsid w:val="009D5D1B"/>
    <w:rsid w:val="009D627B"/>
    <w:rsid w:val="009D64D4"/>
    <w:rsid w:val="009D6A15"/>
    <w:rsid w:val="009D7BD0"/>
    <w:rsid w:val="009D7C79"/>
    <w:rsid w:val="009E0394"/>
    <w:rsid w:val="009E113B"/>
    <w:rsid w:val="009E13A6"/>
    <w:rsid w:val="009E170E"/>
    <w:rsid w:val="009E22F3"/>
    <w:rsid w:val="009E2A37"/>
    <w:rsid w:val="009E3F23"/>
    <w:rsid w:val="009E48A0"/>
    <w:rsid w:val="009E5EB7"/>
    <w:rsid w:val="009E612B"/>
    <w:rsid w:val="009E730A"/>
    <w:rsid w:val="009E7335"/>
    <w:rsid w:val="009E7DAE"/>
    <w:rsid w:val="009F0178"/>
    <w:rsid w:val="009F098C"/>
    <w:rsid w:val="009F0B72"/>
    <w:rsid w:val="009F0B7F"/>
    <w:rsid w:val="009F0C99"/>
    <w:rsid w:val="009F13BE"/>
    <w:rsid w:val="009F1763"/>
    <w:rsid w:val="009F2735"/>
    <w:rsid w:val="009F330C"/>
    <w:rsid w:val="009F3743"/>
    <w:rsid w:val="009F4ABD"/>
    <w:rsid w:val="009F4CAC"/>
    <w:rsid w:val="009F5C8A"/>
    <w:rsid w:val="009F76CE"/>
    <w:rsid w:val="009F7989"/>
    <w:rsid w:val="009F7A52"/>
    <w:rsid w:val="009F7F93"/>
    <w:rsid w:val="00A0047E"/>
    <w:rsid w:val="00A00CF6"/>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66C8"/>
    <w:rsid w:val="00A06DDC"/>
    <w:rsid w:val="00A07C54"/>
    <w:rsid w:val="00A07CFB"/>
    <w:rsid w:val="00A07F76"/>
    <w:rsid w:val="00A10439"/>
    <w:rsid w:val="00A1075F"/>
    <w:rsid w:val="00A11432"/>
    <w:rsid w:val="00A119E4"/>
    <w:rsid w:val="00A129BC"/>
    <w:rsid w:val="00A12A29"/>
    <w:rsid w:val="00A13AB9"/>
    <w:rsid w:val="00A13AD4"/>
    <w:rsid w:val="00A13B85"/>
    <w:rsid w:val="00A13F21"/>
    <w:rsid w:val="00A14ACE"/>
    <w:rsid w:val="00A14E07"/>
    <w:rsid w:val="00A1677B"/>
    <w:rsid w:val="00A16DE0"/>
    <w:rsid w:val="00A17769"/>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14B"/>
    <w:rsid w:val="00A417E4"/>
    <w:rsid w:val="00A42627"/>
    <w:rsid w:val="00A42700"/>
    <w:rsid w:val="00A42768"/>
    <w:rsid w:val="00A430AC"/>
    <w:rsid w:val="00A43EF2"/>
    <w:rsid w:val="00A44681"/>
    <w:rsid w:val="00A44C91"/>
    <w:rsid w:val="00A45F03"/>
    <w:rsid w:val="00A4670D"/>
    <w:rsid w:val="00A46BE7"/>
    <w:rsid w:val="00A46C87"/>
    <w:rsid w:val="00A46FE8"/>
    <w:rsid w:val="00A47908"/>
    <w:rsid w:val="00A47D7A"/>
    <w:rsid w:val="00A507BD"/>
    <w:rsid w:val="00A50FC1"/>
    <w:rsid w:val="00A513AE"/>
    <w:rsid w:val="00A51E99"/>
    <w:rsid w:val="00A52355"/>
    <w:rsid w:val="00A52B22"/>
    <w:rsid w:val="00A53D12"/>
    <w:rsid w:val="00A54160"/>
    <w:rsid w:val="00A541D1"/>
    <w:rsid w:val="00A5464A"/>
    <w:rsid w:val="00A547F9"/>
    <w:rsid w:val="00A54D2A"/>
    <w:rsid w:val="00A5631F"/>
    <w:rsid w:val="00A56E8B"/>
    <w:rsid w:val="00A57B09"/>
    <w:rsid w:val="00A607E0"/>
    <w:rsid w:val="00A60BD8"/>
    <w:rsid w:val="00A60D89"/>
    <w:rsid w:val="00A60DAC"/>
    <w:rsid w:val="00A61030"/>
    <w:rsid w:val="00A61273"/>
    <w:rsid w:val="00A61651"/>
    <w:rsid w:val="00A61B82"/>
    <w:rsid w:val="00A631FC"/>
    <w:rsid w:val="00A658E0"/>
    <w:rsid w:val="00A659B3"/>
    <w:rsid w:val="00A666AD"/>
    <w:rsid w:val="00A66BFA"/>
    <w:rsid w:val="00A67A3A"/>
    <w:rsid w:val="00A67B4A"/>
    <w:rsid w:val="00A7123D"/>
    <w:rsid w:val="00A71505"/>
    <w:rsid w:val="00A71795"/>
    <w:rsid w:val="00A71BA7"/>
    <w:rsid w:val="00A72284"/>
    <w:rsid w:val="00A72753"/>
    <w:rsid w:val="00A72AA9"/>
    <w:rsid w:val="00A72BDD"/>
    <w:rsid w:val="00A72F6E"/>
    <w:rsid w:val="00A73279"/>
    <w:rsid w:val="00A7392D"/>
    <w:rsid w:val="00A73B32"/>
    <w:rsid w:val="00A73EF5"/>
    <w:rsid w:val="00A74A0F"/>
    <w:rsid w:val="00A76368"/>
    <w:rsid w:val="00A76DA3"/>
    <w:rsid w:val="00A76FE6"/>
    <w:rsid w:val="00A77326"/>
    <w:rsid w:val="00A77385"/>
    <w:rsid w:val="00A77FBF"/>
    <w:rsid w:val="00A77FDD"/>
    <w:rsid w:val="00A80DAE"/>
    <w:rsid w:val="00A811C1"/>
    <w:rsid w:val="00A816B8"/>
    <w:rsid w:val="00A82380"/>
    <w:rsid w:val="00A82D66"/>
    <w:rsid w:val="00A82EAB"/>
    <w:rsid w:val="00A84005"/>
    <w:rsid w:val="00A84B01"/>
    <w:rsid w:val="00A84C7F"/>
    <w:rsid w:val="00A85BA7"/>
    <w:rsid w:val="00A85DFC"/>
    <w:rsid w:val="00A86177"/>
    <w:rsid w:val="00A86724"/>
    <w:rsid w:val="00A86C1F"/>
    <w:rsid w:val="00A87AFD"/>
    <w:rsid w:val="00A87C24"/>
    <w:rsid w:val="00A906D9"/>
    <w:rsid w:val="00A90B89"/>
    <w:rsid w:val="00A91444"/>
    <w:rsid w:val="00A91925"/>
    <w:rsid w:val="00A923BC"/>
    <w:rsid w:val="00A926BE"/>
    <w:rsid w:val="00A930D9"/>
    <w:rsid w:val="00A9338D"/>
    <w:rsid w:val="00A93502"/>
    <w:rsid w:val="00A9442C"/>
    <w:rsid w:val="00A952BE"/>
    <w:rsid w:val="00A9597D"/>
    <w:rsid w:val="00A95990"/>
    <w:rsid w:val="00A95BFC"/>
    <w:rsid w:val="00A95CA9"/>
    <w:rsid w:val="00A9605F"/>
    <w:rsid w:val="00A96666"/>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8E"/>
    <w:rsid w:val="00AA67F1"/>
    <w:rsid w:val="00AA680A"/>
    <w:rsid w:val="00AA6896"/>
    <w:rsid w:val="00AA7874"/>
    <w:rsid w:val="00AA7B0D"/>
    <w:rsid w:val="00AB0581"/>
    <w:rsid w:val="00AB072F"/>
    <w:rsid w:val="00AB083C"/>
    <w:rsid w:val="00AB0B52"/>
    <w:rsid w:val="00AB17FA"/>
    <w:rsid w:val="00AB1D94"/>
    <w:rsid w:val="00AB2428"/>
    <w:rsid w:val="00AB2812"/>
    <w:rsid w:val="00AB2C03"/>
    <w:rsid w:val="00AB37C7"/>
    <w:rsid w:val="00AB4E36"/>
    <w:rsid w:val="00AB504A"/>
    <w:rsid w:val="00AB5332"/>
    <w:rsid w:val="00AB559D"/>
    <w:rsid w:val="00AB5856"/>
    <w:rsid w:val="00AB5917"/>
    <w:rsid w:val="00AB5E61"/>
    <w:rsid w:val="00AB76B1"/>
    <w:rsid w:val="00AB7A3D"/>
    <w:rsid w:val="00AB7EE6"/>
    <w:rsid w:val="00AB7FE9"/>
    <w:rsid w:val="00AC0124"/>
    <w:rsid w:val="00AC0544"/>
    <w:rsid w:val="00AC0B0C"/>
    <w:rsid w:val="00AC103D"/>
    <w:rsid w:val="00AC15A1"/>
    <w:rsid w:val="00AC16A4"/>
    <w:rsid w:val="00AC3531"/>
    <w:rsid w:val="00AC37FB"/>
    <w:rsid w:val="00AC3DCC"/>
    <w:rsid w:val="00AC4060"/>
    <w:rsid w:val="00AC467F"/>
    <w:rsid w:val="00AC504C"/>
    <w:rsid w:val="00AC5C4F"/>
    <w:rsid w:val="00AD0766"/>
    <w:rsid w:val="00AD0D5F"/>
    <w:rsid w:val="00AD0FD7"/>
    <w:rsid w:val="00AD20F7"/>
    <w:rsid w:val="00AD21F5"/>
    <w:rsid w:val="00AD379C"/>
    <w:rsid w:val="00AD3ABD"/>
    <w:rsid w:val="00AD52ED"/>
    <w:rsid w:val="00AD6007"/>
    <w:rsid w:val="00AD605F"/>
    <w:rsid w:val="00AD6297"/>
    <w:rsid w:val="00AD780C"/>
    <w:rsid w:val="00AD78AC"/>
    <w:rsid w:val="00AD7A59"/>
    <w:rsid w:val="00AE0640"/>
    <w:rsid w:val="00AE0B42"/>
    <w:rsid w:val="00AE1333"/>
    <w:rsid w:val="00AE13C9"/>
    <w:rsid w:val="00AE1793"/>
    <w:rsid w:val="00AE210F"/>
    <w:rsid w:val="00AE237F"/>
    <w:rsid w:val="00AE25F2"/>
    <w:rsid w:val="00AE2CCB"/>
    <w:rsid w:val="00AE2EBA"/>
    <w:rsid w:val="00AE31D4"/>
    <w:rsid w:val="00AE3869"/>
    <w:rsid w:val="00AE3A45"/>
    <w:rsid w:val="00AE4FE5"/>
    <w:rsid w:val="00AE4FF3"/>
    <w:rsid w:val="00AE51DE"/>
    <w:rsid w:val="00AE5535"/>
    <w:rsid w:val="00AE5895"/>
    <w:rsid w:val="00AE59DC"/>
    <w:rsid w:val="00AE5B2D"/>
    <w:rsid w:val="00AE5C04"/>
    <w:rsid w:val="00AE5FDF"/>
    <w:rsid w:val="00AE6301"/>
    <w:rsid w:val="00AE63BF"/>
    <w:rsid w:val="00AE6904"/>
    <w:rsid w:val="00AE71FB"/>
    <w:rsid w:val="00AE7560"/>
    <w:rsid w:val="00AE7F78"/>
    <w:rsid w:val="00AF02D4"/>
    <w:rsid w:val="00AF1CCE"/>
    <w:rsid w:val="00AF2921"/>
    <w:rsid w:val="00AF3B3C"/>
    <w:rsid w:val="00AF3B61"/>
    <w:rsid w:val="00AF4B57"/>
    <w:rsid w:val="00AF52CB"/>
    <w:rsid w:val="00AF5728"/>
    <w:rsid w:val="00AF59B5"/>
    <w:rsid w:val="00AF645A"/>
    <w:rsid w:val="00AF675A"/>
    <w:rsid w:val="00AF68D7"/>
    <w:rsid w:val="00AF7F3D"/>
    <w:rsid w:val="00B00886"/>
    <w:rsid w:val="00B00A79"/>
    <w:rsid w:val="00B00E2C"/>
    <w:rsid w:val="00B018EF"/>
    <w:rsid w:val="00B019CA"/>
    <w:rsid w:val="00B023A3"/>
    <w:rsid w:val="00B026B8"/>
    <w:rsid w:val="00B029DE"/>
    <w:rsid w:val="00B0328E"/>
    <w:rsid w:val="00B03482"/>
    <w:rsid w:val="00B04A42"/>
    <w:rsid w:val="00B04DCE"/>
    <w:rsid w:val="00B05656"/>
    <w:rsid w:val="00B05E0B"/>
    <w:rsid w:val="00B1119D"/>
    <w:rsid w:val="00B111B4"/>
    <w:rsid w:val="00B11666"/>
    <w:rsid w:val="00B11D63"/>
    <w:rsid w:val="00B129BF"/>
    <w:rsid w:val="00B14857"/>
    <w:rsid w:val="00B151FD"/>
    <w:rsid w:val="00B154A6"/>
    <w:rsid w:val="00B15B68"/>
    <w:rsid w:val="00B165FD"/>
    <w:rsid w:val="00B16A30"/>
    <w:rsid w:val="00B16AF2"/>
    <w:rsid w:val="00B170AD"/>
    <w:rsid w:val="00B20A98"/>
    <w:rsid w:val="00B20BB0"/>
    <w:rsid w:val="00B20BCE"/>
    <w:rsid w:val="00B20E7C"/>
    <w:rsid w:val="00B20E7D"/>
    <w:rsid w:val="00B20F94"/>
    <w:rsid w:val="00B20FB4"/>
    <w:rsid w:val="00B2176A"/>
    <w:rsid w:val="00B21A9A"/>
    <w:rsid w:val="00B21B07"/>
    <w:rsid w:val="00B22311"/>
    <w:rsid w:val="00B22F46"/>
    <w:rsid w:val="00B230B1"/>
    <w:rsid w:val="00B238EB"/>
    <w:rsid w:val="00B244CC"/>
    <w:rsid w:val="00B2473E"/>
    <w:rsid w:val="00B24DC8"/>
    <w:rsid w:val="00B25937"/>
    <w:rsid w:val="00B25DF9"/>
    <w:rsid w:val="00B26411"/>
    <w:rsid w:val="00B26C78"/>
    <w:rsid w:val="00B279B9"/>
    <w:rsid w:val="00B27A0C"/>
    <w:rsid w:val="00B30C0C"/>
    <w:rsid w:val="00B31681"/>
    <w:rsid w:val="00B31690"/>
    <w:rsid w:val="00B31A6C"/>
    <w:rsid w:val="00B32BE2"/>
    <w:rsid w:val="00B32C7C"/>
    <w:rsid w:val="00B33452"/>
    <w:rsid w:val="00B335A2"/>
    <w:rsid w:val="00B338CD"/>
    <w:rsid w:val="00B35280"/>
    <w:rsid w:val="00B35400"/>
    <w:rsid w:val="00B35A25"/>
    <w:rsid w:val="00B36410"/>
    <w:rsid w:val="00B36A07"/>
    <w:rsid w:val="00B36C9C"/>
    <w:rsid w:val="00B36CFD"/>
    <w:rsid w:val="00B37D3F"/>
    <w:rsid w:val="00B4007F"/>
    <w:rsid w:val="00B40D70"/>
    <w:rsid w:val="00B4121C"/>
    <w:rsid w:val="00B43389"/>
    <w:rsid w:val="00B43EF9"/>
    <w:rsid w:val="00B445A3"/>
    <w:rsid w:val="00B446A6"/>
    <w:rsid w:val="00B45D6C"/>
    <w:rsid w:val="00B45DBC"/>
    <w:rsid w:val="00B46039"/>
    <w:rsid w:val="00B4711E"/>
    <w:rsid w:val="00B47729"/>
    <w:rsid w:val="00B47C4F"/>
    <w:rsid w:val="00B47F86"/>
    <w:rsid w:val="00B50370"/>
    <w:rsid w:val="00B50F31"/>
    <w:rsid w:val="00B513D9"/>
    <w:rsid w:val="00B515C3"/>
    <w:rsid w:val="00B5163C"/>
    <w:rsid w:val="00B51ACE"/>
    <w:rsid w:val="00B51F75"/>
    <w:rsid w:val="00B524A9"/>
    <w:rsid w:val="00B52982"/>
    <w:rsid w:val="00B52B5E"/>
    <w:rsid w:val="00B52BDD"/>
    <w:rsid w:val="00B53231"/>
    <w:rsid w:val="00B535AB"/>
    <w:rsid w:val="00B53BA7"/>
    <w:rsid w:val="00B5412F"/>
    <w:rsid w:val="00B5450C"/>
    <w:rsid w:val="00B54669"/>
    <w:rsid w:val="00B55360"/>
    <w:rsid w:val="00B558B9"/>
    <w:rsid w:val="00B577A3"/>
    <w:rsid w:val="00B60160"/>
    <w:rsid w:val="00B6047E"/>
    <w:rsid w:val="00B60D7C"/>
    <w:rsid w:val="00B61913"/>
    <w:rsid w:val="00B61937"/>
    <w:rsid w:val="00B61D1B"/>
    <w:rsid w:val="00B61E8D"/>
    <w:rsid w:val="00B621F7"/>
    <w:rsid w:val="00B62838"/>
    <w:rsid w:val="00B62E76"/>
    <w:rsid w:val="00B6314E"/>
    <w:rsid w:val="00B6338C"/>
    <w:rsid w:val="00B638ED"/>
    <w:rsid w:val="00B63BD0"/>
    <w:rsid w:val="00B63BD1"/>
    <w:rsid w:val="00B640D0"/>
    <w:rsid w:val="00B6419A"/>
    <w:rsid w:val="00B64A62"/>
    <w:rsid w:val="00B64D6A"/>
    <w:rsid w:val="00B64F35"/>
    <w:rsid w:val="00B651A7"/>
    <w:rsid w:val="00B65AFE"/>
    <w:rsid w:val="00B65EF2"/>
    <w:rsid w:val="00B67888"/>
    <w:rsid w:val="00B67AD2"/>
    <w:rsid w:val="00B67F47"/>
    <w:rsid w:val="00B70ADF"/>
    <w:rsid w:val="00B70C75"/>
    <w:rsid w:val="00B71524"/>
    <w:rsid w:val="00B7170C"/>
    <w:rsid w:val="00B7297F"/>
    <w:rsid w:val="00B72E05"/>
    <w:rsid w:val="00B737F3"/>
    <w:rsid w:val="00B73A91"/>
    <w:rsid w:val="00B73E47"/>
    <w:rsid w:val="00B74944"/>
    <w:rsid w:val="00B749FB"/>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4C2"/>
    <w:rsid w:val="00B846F1"/>
    <w:rsid w:val="00B84852"/>
    <w:rsid w:val="00B84E22"/>
    <w:rsid w:val="00B858FC"/>
    <w:rsid w:val="00B9023B"/>
    <w:rsid w:val="00B90A33"/>
    <w:rsid w:val="00B90A61"/>
    <w:rsid w:val="00B90E2C"/>
    <w:rsid w:val="00B92C71"/>
    <w:rsid w:val="00B92DF0"/>
    <w:rsid w:val="00B93068"/>
    <w:rsid w:val="00B93172"/>
    <w:rsid w:val="00B949F0"/>
    <w:rsid w:val="00B94E41"/>
    <w:rsid w:val="00B957B9"/>
    <w:rsid w:val="00B961F6"/>
    <w:rsid w:val="00B96404"/>
    <w:rsid w:val="00B96544"/>
    <w:rsid w:val="00B9657B"/>
    <w:rsid w:val="00B9678F"/>
    <w:rsid w:val="00B96A6A"/>
    <w:rsid w:val="00B96B33"/>
    <w:rsid w:val="00B97A3A"/>
    <w:rsid w:val="00B97A86"/>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83F"/>
    <w:rsid w:val="00BB4BF1"/>
    <w:rsid w:val="00BB59B4"/>
    <w:rsid w:val="00BB66B6"/>
    <w:rsid w:val="00BB679F"/>
    <w:rsid w:val="00BB7225"/>
    <w:rsid w:val="00BB7D99"/>
    <w:rsid w:val="00BC01DB"/>
    <w:rsid w:val="00BC02E0"/>
    <w:rsid w:val="00BC0881"/>
    <w:rsid w:val="00BC0ADD"/>
    <w:rsid w:val="00BC1C7F"/>
    <w:rsid w:val="00BC2812"/>
    <w:rsid w:val="00BC2A1B"/>
    <w:rsid w:val="00BC3FCA"/>
    <w:rsid w:val="00BC414B"/>
    <w:rsid w:val="00BC47D7"/>
    <w:rsid w:val="00BC4C9E"/>
    <w:rsid w:val="00BC4E2E"/>
    <w:rsid w:val="00BC4F65"/>
    <w:rsid w:val="00BC5F63"/>
    <w:rsid w:val="00BC5F8F"/>
    <w:rsid w:val="00BC691C"/>
    <w:rsid w:val="00BC75DE"/>
    <w:rsid w:val="00BC78A6"/>
    <w:rsid w:val="00BD00DB"/>
    <w:rsid w:val="00BD1200"/>
    <w:rsid w:val="00BD1677"/>
    <w:rsid w:val="00BD1FAB"/>
    <w:rsid w:val="00BD210D"/>
    <w:rsid w:val="00BD2B6C"/>
    <w:rsid w:val="00BD2F59"/>
    <w:rsid w:val="00BD307B"/>
    <w:rsid w:val="00BD35A9"/>
    <w:rsid w:val="00BD4D40"/>
    <w:rsid w:val="00BD52BA"/>
    <w:rsid w:val="00BD531B"/>
    <w:rsid w:val="00BD6198"/>
    <w:rsid w:val="00BD6864"/>
    <w:rsid w:val="00BD6D31"/>
    <w:rsid w:val="00BD7370"/>
    <w:rsid w:val="00BE06B8"/>
    <w:rsid w:val="00BE0B47"/>
    <w:rsid w:val="00BE1EC9"/>
    <w:rsid w:val="00BE2BE0"/>
    <w:rsid w:val="00BE3091"/>
    <w:rsid w:val="00BE35E8"/>
    <w:rsid w:val="00BE36AD"/>
    <w:rsid w:val="00BE3746"/>
    <w:rsid w:val="00BE4601"/>
    <w:rsid w:val="00BE5F59"/>
    <w:rsid w:val="00BE6074"/>
    <w:rsid w:val="00BE6930"/>
    <w:rsid w:val="00BF08D7"/>
    <w:rsid w:val="00BF1AE8"/>
    <w:rsid w:val="00BF1E3B"/>
    <w:rsid w:val="00BF234D"/>
    <w:rsid w:val="00BF2FDF"/>
    <w:rsid w:val="00BF3022"/>
    <w:rsid w:val="00BF319C"/>
    <w:rsid w:val="00BF3F7F"/>
    <w:rsid w:val="00BF4387"/>
    <w:rsid w:val="00BF4AC7"/>
    <w:rsid w:val="00BF4BAD"/>
    <w:rsid w:val="00BF5047"/>
    <w:rsid w:val="00BF50A0"/>
    <w:rsid w:val="00BF6B10"/>
    <w:rsid w:val="00BF71FB"/>
    <w:rsid w:val="00BF7D8F"/>
    <w:rsid w:val="00C000B5"/>
    <w:rsid w:val="00C000F8"/>
    <w:rsid w:val="00C001C7"/>
    <w:rsid w:val="00C006AA"/>
    <w:rsid w:val="00C009B8"/>
    <w:rsid w:val="00C015E1"/>
    <w:rsid w:val="00C01935"/>
    <w:rsid w:val="00C01D7B"/>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80C"/>
    <w:rsid w:val="00C12AF2"/>
    <w:rsid w:val="00C14365"/>
    <w:rsid w:val="00C15002"/>
    <w:rsid w:val="00C15369"/>
    <w:rsid w:val="00C15791"/>
    <w:rsid w:val="00C16BC6"/>
    <w:rsid w:val="00C17344"/>
    <w:rsid w:val="00C179D5"/>
    <w:rsid w:val="00C17A3F"/>
    <w:rsid w:val="00C20096"/>
    <w:rsid w:val="00C200B7"/>
    <w:rsid w:val="00C206C4"/>
    <w:rsid w:val="00C206EE"/>
    <w:rsid w:val="00C209B5"/>
    <w:rsid w:val="00C22583"/>
    <w:rsid w:val="00C226C8"/>
    <w:rsid w:val="00C2308A"/>
    <w:rsid w:val="00C23278"/>
    <w:rsid w:val="00C23E84"/>
    <w:rsid w:val="00C24326"/>
    <w:rsid w:val="00C244B1"/>
    <w:rsid w:val="00C24896"/>
    <w:rsid w:val="00C251EC"/>
    <w:rsid w:val="00C2559C"/>
    <w:rsid w:val="00C255CD"/>
    <w:rsid w:val="00C256DF"/>
    <w:rsid w:val="00C25777"/>
    <w:rsid w:val="00C25E92"/>
    <w:rsid w:val="00C26A96"/>
    <w:rsid w:val="00C27274"/>
    <w:rsid w:val="00C27564"/>
    <w:rsid w:val="00C27D9C"/>
    <w:rsid w:val="00C3071F"/>
    <w:rsid w:val="00C30BA0"/>
    <w:rsid w:val="00C30CF3"/>
    <w:rsid w:val="00C31E7B"/>
    <w:rsid w:val="00C3269F"/>
    <w:rsid w:val="00C32CAF"/>
    <w:rsid w:val="00C334A5"/>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693"/>
    <w:rsid w:val="00C40807"/>
    <w:rsid w:val="00C41FDC"/>
    <w:rsid w:val="00C4253C"/>
    <w:rsid w:val="00C42E43"/>
    <w:rsid w:val="00C4362A"/>
    <w:rsid w:val="00C43C25"/>
    <w:rsid w:val="00C4489C"/>
    <w:rsid w:val="00C448F9"/>
    <w:rsid w:val="00C4536B"/>
    <w:rsid w:val="00C45F46"/>
    <w:rsid w:val="00C462B0"/>
    <w:rsid w:val="00C4655D"/>
    <w:rsid w:val="00C465CC"/>
    <w:rsid w:val="00C46D18"/>
    <w:rsid w:val="00C46DD4"/>
    <w:rsid w:val="00C472AC"/>
    <w:rsid w:val="00C472E5"/>
    <w:rsid w:val="00C47490"/>
    <w:rsid w:val="00C512FD"/>
    <w:rsid w:val="00C5184D"/>
    <w:rsid w:val="00C53246"/>
    <w:rsid w:val="00C5330A"/>
    <w:rsid w:val="00C538C8"/>
    <w:rsid w:val="00C53C39"/>
    <w:rsid w:val="00C540AC"/>
    <w:rsid w:val="00C543AB"/>
    <w:rsid w:val="00C5579E"/>
    <w:rsid w:val="00C56559"/>
    <w:rsid w:val="00C566B8"/>
    <w:rsid w:val="00C56B81"/>
    <w:rsid w:val="00C5772F"/>
    <w:rsid w:val="00C57B8C"/>
    <w:rsid w:val="00C57C2B"/>
    <w:rsid w:val="00C6029D"/>
    <w:rsid w:val="00C60300"/>
    <w:rsid w:val="00C605F1"/>
    <w:rsid w:val="00C60DC1"/>
    <w:rsid w:val="00C610AD"/>
    <w:rsid w:val="00C61766"/>
    <w:rsid w:val="00C61A25"/>
    <w:rsid w:val="00C61FD6"/>
    <w:rsid w:val="00C623D5"/>
    <w:rsid w:val="00C629D8"/>
    <w:rsid w:val="00C64190"/>
    <w:rsid w:val="00C6705C"/>
    <w:rsid w:val="00C672E4"/>
    <w:rsid w:val="00C675A1"/>
    <w:rsid w:val="00C67944"/>
    <w:rsid w:val="00C67BE2"/>
    <w:rsid w:val="00C67E21"/>
    <w:rsid w:val="00C708A8"/>
    <w:rsid w:val="00C709F8"/>
    <w:rsid w:val="00C70CFC"/>
    <w:rsid w:val="00C71318"/>
    <w:rsid w:val="00C71F04"/>
    <w:rsid w:val="00C71F6A"/>
    <w:rsid w:val="00C726B7"/>
    <w:rsid w:val="00C726DD"/>
    <w:rsid w:val="00C7279D"/>
    <w:rsid w:val="00C7479A"/>
    <w:rsid w:val="00C74F37"/>
    <w:rsid w:val="00C75609"/>
    <w:rsid w:val="00C75644"/>
    <w:rsid w:val="00C75E74"/>
    <w:rsid w:val="00C761B5"/>
    <w:rsid w:val="00C76554"/>
    <w:rsid w:val="00C76573"/>
    <w:rsid w:val="00C76813"/>
    <w:rsid w:val="00C769DB"/>
    <w:rsid w:val="00C76A55"/>
    <w:rsid w:val="00C772C5"/>
    <w:rsid w:val="00C77EEE"/>
    <w:rsid w:val="00C81327"/>
    <w:rsid w:val="00C8133E"/>
    <w:rsid w:val="00C816F3"/>
    <w:rsid w:val="00C81A10"/>
    <w:rsid w:val="00C81E57"/>
    <w:rsid w:val="00C82B1C"/>
    <w:rsid w:val="00C82B35"/>
    <w:rsid w:val="00C82DE6"/>
    <w:rsid w:val="00C8340C"/>
    <w:rsid w:val="00C86341"/>
    <w:rsid w:val="00C86BD7"/>
    <w:rsid w:val="00C8741B"/>
    <w:rsid w:val="00C90C9D"/>
    <w:rsid w:val="00C90FB6"/>
    <w:rsid w:val="00C913D8"/>
    <w:rsid w:val="00C9174D"/>
    <w:rsid w:val="00C91B90"/>
    <w:rsid w:val="00C91D76"/>
    <w:rsid w:val="00C91E03"/>
    <w:rsid w:val="00C925B6"/>
    <w:rsid w:val="00C93F01"/>
    <w:rsid w:val="00C941FB"/>
    <w:rsid w:val="00C954C1"/>
    <w:rsid w:val="00C962AA"/>
    <w:rsid w:val="00C9691A"/>
    <w:rsid w:val="00C972FF"/>
    <w:rsid w:val="00C976A6"/>
    <w:rsid w:val="00C977B7"/>
    <w:rsid w:val="00C97D28"/>
    <w:rsid w:val="00CA00E4"/>
    <w:rsid w:val="00CA0C96"/>
    <w:rsid w:val="00CA196A"/>
    <w:rsid w:val="00CA1FD6"/>
    <w:rsid w:val="00CA2652"/>
    <w:rsid w:val="00CA2CF6"/>
    <w:rsid w:val="00CA3094"/>
    <w:rsid w:val="00CA40AA"/>
    <w:rsid w:val="00CA40FA"/>
    <w:rsid w:val="00CA5088"/>
    <w:rsid w:val="00CA62CD"/>
    <w:rsid w:val="00CA64CD"/>
    <w:rsid w:val="00CA65CD"/>
    <w:rsid w:val="00CA74BC"/>
    <w:rsid w:val="00CA7B6E"/>
    <w:rsid w:val="00CB05A4"/>
    <w:rsid w:val="00CB0986"/>
    <w:rsid w:val="00CB09AD"/>
    <w:rsid w:val="00CB1564"/>
    <w:rsid w:val="00CB17BC"/>
    <w:rsid w:val="00CB1C5B"/>
    <w:rsid w:val="00CB23A3"/>
    <w:rsid w:val="00CB24F1"/>
    <w:rsid w:val="00CB35E8"/>
    <w:rsid w:val="00CB388E"/>
    <w:rsid w:val="00CB3CFD"/>
    <w:rsid w:val="00CB51F8"/>
    <w:rsid w:val="00CB5C6F"/>
    <w:rsid w:val="00CB5EC2"/>
    <w:rsid w:val="00CB6B09"/>
    <w:rsid w:val="00CB6EFD"/>
    <w:rsid w:val="00CB7248"/>
    <w:rsid w:val="00CB74EB"/>
    <w:rsid w:val="00CB7833"/>
    <w:rsid w:val="00CB7FCE"/>
    <w:rsid w:val="00CC091E"/>
    <w:rsid w:val="00CC0C0B"/>
    <w:rsid w:val="00CC0FBD"/>
    <w:rsid w:val="00CC2691"/>
    <w:rsid w:val="00CC2F63"/>
    <w:rsid w:val="00CC4B61"/>
    <w:rsid w:val="00CC50AB"/>
    <w:rsid w:val="00CC5F6B"/>
    <w:rsid w:val="00CC671A"/>
    <w:rsid w:val="00CC711A"/>
    <w:rsid w:val="00CC77BD"/>
    <w:rsid w:val="00CC79A8"/>
    <w:rsid w:val="00CC7DC9"/>
    <w:rsid w:val="00CC7FB3"/>
    <w:rsid w:val="00CD08B8"/>
    <w:rsid w:val="00CD1009"/>
    <w:rsid w:val="00CD1489"/>
    <w:rsid w:val="00CD1EB7"/>
    <w:rsid w:val="00CD2150"/>
    <w:rsid w:val="00CD24B7"/>
    <w:rsid w:val="00CD2AFD"/>
    <w:rsid w:val="00CD3418"/>
    <w:rsid w:val="00CD53E0"/>
    <w:rsid w:val="00CD64F8"/>
    <w:rsid w:val="00CD67F2"/>
    <w:rsid w:val="00CD6871"/>
    <w:rsid w:val="00CE09EE"/>
    <w:rsid w:val="00CE1C6E"/>
    <w:rsid w:val="00CE23A7"/>
    <w:rsid w:val="00CE2A7D"/>
    <w:rsid w:val="00CE3A24"/>
    <w:rsid w:val="00CE3E26"/>
    <w:rsid w:val="00CE5300"/>
    <w:rsid w:val="00CE5378"/>
    <w:rsid w:val="00CE5B37"/>
    <w:rsid w:val="00CE5D0E"/>
    <w:rsid w:val="00CE6A0D"/>
    <w:rsid w:val="00CE6AA8"/>
    <w:rsid w:val="00CE775A"/>
    <w:rsid w:val="00CE7978"/>
    <w:rsid w:val="00CE7E49"/>
    <w:rsid w:val="00CF04FA"/>
    <w:rsid w:val="00CF262F"/>
    <w:rsid w:val="00CF2DF7"/>
    <w:rsid w:val="00CF3A4C"/>
    <w:rsid w:val="00CF4AAC"/>
    <w:rsid w:val="00CF4AE4"/>
    <w:rsid w:val="00CF5B3B"/>
    <w:rsid w:val="00CF605F"/>
    <w:rsid w:val="00CF66AE"/>
    <w:rsid w:val="00CF6BE7"/>
    <w:rsid w:val="00CF7360"/>
    <w:rsid w:val="00D0010C"/>
    <w:rsid w:val="00D00568"/>
    <w:rsid w:val="00D008D1"/>
    <w:rsid w:val="00D0093A"/>
    <w:rsid w:val="00D00CEA"/>
    <w:rsid w:val="00D01164"/>
    <w:rsid w:val="00D01A62"/>
    <w:rsid w:val="00D01D41"/>
    <w:rsid w:val="00D021CC"/>
    <w:rsid w:val="00D0269A"/>
    <w:rsid w:val="00D0287F"/>
    <w:rsid w:val="00D0444A"/>
    <w:rsid w:val="00D04928"/>
    <w:rsid w:val="00D04DB8"/>
    <w:rsid w:val="00D04F2E"/>
    <w:rsid w:val="00D052B3"/>
    <w:rsid w:val="00D05492"/>
    <w:rsid w:val="00D058C5"/>
    <w:rsid w:val="00D05AA5"/>
    <w:rsid w:val="00D06370"/>
    <w:rsid w:val="00D07759"/>
    <w:rsid w:val="00D07A38"/>
    <w:rsid w:val="00D103B4"/>
    <w:rsid w:val="00D105DF"/>
    <w:rsid w:val="00D10FB0"/>
    <w:rsid w:val="00D12151"/>
    <w:rsid w:val="00D122E8"/>
    <w:rsid w:val="00D124FC"/>
    <w:rsid w:val="00D12CDA"/>
    <w:rsid w:val="00D13D63"/>
    <w:rsid w:val="00D14143"/>
    <w:rsid w:val="00D14A96"/>
    <w:rsid w:val="00D157C2"/>
    <w:rsid w:val="00D162F0"/>
    <w:rsid w:val="00D1662E"/>
    <w:rsid w:val="00D167AB"/>
    <w:rsid w:val="00D16EE3"/>
    <w:rsid w:val="00D17D13"/>
    <w:rsid w:val="00D205EA"/>
    <w:rsid w:val="00D20F1B"/>
    <w:rsid w:val="00D2173C"/>
    <w:rsid w:val="00D21854"/>
    <w:rsid w:val="00D2268D"/>
    <w:rsid w:val="00D2288F"/>
    <w:rsid w:val="00D23867"/>
    <w:rsid w:val="00D23B59"/>
    <w:rsid w:val="00D24466"/>
    <w:rsid w:val="00D249AE"/>
    <w:rsid w:val="00D26183"/>
    <w:rsid w:val="00D2667A"/>
    <w:rsid w:val="00D26B07"/>
    <w:rsid w:val="00D26DD7"/>
    <w:rsid w:val="00D271D6"/>
    <w:rsid w:val="00D27B14"/>
    <w:rsid w:val="00D30F6A"/>
    <w:rsid w:val="00D31041"/>
    <w:rsid w:val="00D33446"/>
    <w:rsid w:val="00D33A46"/>
    <w:rsid w:val="00D34BC3"/>
    <w:rsid w:val="00D351DB"/>
    <w:rsid w:val="00D35533"/>
    <w:rsid w:val="00D35C65"/>
    <w:rsid w:val="00D35DA8"/>
    <w:rsid w:val="00D366FF"/>
    <w:rsid w:val="00D3673D"/>
    <w:rsid w:val="00D36748"/>
    <w:rsid w:val="00D36840"/>
    <w:rsid w:val="00D36E13"/>
    <w:rsid w:val="00D37102"/>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47BF5"/>
    <w:rsid w:val="00D502C5"/>
    <w:rsid w:val="00D50B14"/>
    <w:rsid w:val="00D513AA"/>
    <w:rsid w:val="00D518E6"/>
    <w:rsid w:val="00D51A05"/>
    <w:rsid w:val="00D51D07"/>
    <w:rsid w:val="00D52D0E"/>
    <w:rsid w:val="00D537A2"/>
    <w:rsid w:val="00D5470A"/>
    <w:rsid w:val="00D55031"/>
    <w:rsid w:val="00D55500"/>
    <w:rsid w:val="00D55666"/>
    <w:rsid w:val="00D57AD2"/>
    <w:rsid w:val="00D57CA5"/>
    <w:rsid w:val="00D57E7A"/>
    <w:rsid w:val="00D60A6A"/>
    <w:rsid w:val="00D60D95"/>
    <w:rsid w:val="00D60EDE"/>
    <w:rsid w:val="00D61405"/>
    <w:rsid w:val="00D6150F"/>
    <w:rsid w:val="00D61E12"/>
    <w:rsid w:val="00D622E8"/>
    <w:rsid w:val="00D625DC"/>
    <w:rsid w:val="00D6270D"/>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830"/>
    <w:rsid w:val="00D7094D"/>
    <w:rsid w:val="00D70AF0"/>
    <w:rsid w:val="00D71036"/>
    <w:rsid w:val="00D71C07"/>
    <w:rsid w:val="00D71EBC"/>
    <w:rsid w:val="00D724FD"/>
    <w:rsid w:val="00D727A5"/>
    <w:rsid w:val="00D727D2"/>
    <w:rsid w:val="00D728DA"/>
    <w:rsid w:val="00D72B39"/>
    <w:rsid w:val="00D742FB"/>
    <w:rsid w:val="00D74764"/>
    <w:rsid w:val="00D74EDC"/>
    <w:rsid w:val="00D766A1"/>
    <w:rsid w:val="00D8000C"/>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F89"/>
    <w:rsid w:val="00D87852"/>
    <w:rsid w:val="00D87CD8"/>
    <w:rsid w:val="00D87E45"/>
    <w:rsid w:val="00D90324"/>
    <w:rsid w:val="00D90764"/>
    <w:rsid w:val="00D908C1"/>
    <w:rsid w:val="00D915D2"/>
    <w:rsid w:val="00D91961"/>
    <w:rsid w:val="00D91F9C"/>
    <w:rsid w:val="00D92685"/>
    <w:rsid w:val="00D926E3"/>
    <w:rsid w:val="00D92769"/>
    <w:rsid w:val="00D92C47"/>
    <w:rsid w:val="00D92C4A"/>
    <w:rsid w:val="00D93212"/>
    <w:rsid w:val="00D93969"/>
    <w:rsid w:val="00D9397D"/>
    <w:rsid w:val="00D93AA2"/>
    <w:rsid w:val="00D93F55"/>
    <w:rsid w:val="00D940AF"/>
    <w:rsid w:val="00D952F1"/>
    <w:rsid w:val="00D95D89"/>
    <w:rsid w:val="00D96CF9"/>
    <w:rsid w:val="00D9717F"/>
    <w:rsid w:val="00D97BBB"/>
    <w:rsid w:val="00DA03EB"/>
    <w:rsid w:val="00DA04A8"/>
    <w:rsid w:val="00DA0771"/>
    <w:rsid w:val="00DA0C99"/>
    <w:rsid w:val="00DA2028"/>
    <w:rsid w:val="00DA295A"/>
    <w:rsid w:val="00DA2DCD"/>
    <w:rsid w:val="00DA34A9"/>
    <w:rsid w:val="00DA39C1"/>
    <w:rsid w:val="00DA3D83"/>
    <w:rsid w:val="00DA4A7F"/>
    <w:rsid w:val="00DA56AD"/>
    <w:rsid w:val="00DA5A1A"/>
    <w:rsid w:val="00DA6C96"/>
    <w:rsid w:val="00DA70E0"/>
    <w:rsid w:val="00DA7955"/>
    <w:rsid w:val="00DB0257"/>
    <w:rsid w:val="00DB0871"/>
    <w:rsid w:val="00DB1309"/>
    <w:rsid w:val="00DB1499"/>
    <w:rsid w:val="00DB158F"/>
    <w:rsid w:val="00DB1DAB"/>
    <w:rsid w:val="00DB2307"/>
    <w:rsid w:val="00DB282E"/>
    <w:rsid w:val="00DB283C"/>
    <w:rsid w:val="00DB2AF6"/>
    <w:rsid w:val="00DB3165"/>
    <w:rsid w:val="00DB407B"/>
    <w:rsid w:val="00DB4C7A"/>
    <w:rsid w:val="00DB5B23"/>
    <w:rsid w:val="00DB669A"/>
    <w:rsid w:val="00DB7184"/>
    <w:rsid w:val="00DB74FF"/>
    <w:rsid w:val="00DC0FD1"/>
    <w:rsid w:val="00DC1CD9"/>
    <w:rsid w:val="00DC2086"/>
    <w:rsid w:val="00DC21F9"/>
    <w:rsid w:val="00DC3584"/>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B90"/>
    <w:rsid w:val="00DD1F6F"/>
    <w:rsid w:val="00DD25AF"/>
    <w:rsid w:val="00DD2ABD"/>
    <w:rsid w:val="00DD2FB4"/>
    <w:rsid w:val="00DD3147"/>
    <w:rsid w:val="00DD3590"/>
    <w:rsid w:val="00DD3702"/>
    <w:rsid w:val="00DD4074"/>
    <w:rsid w:val="00DD4158"/>
    <w:rsid w:val="00DD420C"/>
    <w:rsid w:val="00DD4537"/>
    <w:rsid w:val="00DD50ED"/>
    <w:rsid w:val="00DD58AF"/>
    <w:rsid w:val="00DD624A"/>
    <w:rsid w:val="00DD78BC"/>
    <w:rsid w:val="00DD7AD1"/>
    <w:rsid w:val="00DE0118"/>
    <w:rsid w:val="00DE0646"/>
    <w:rsid w:val="00DE0887"/>
    <w:rsid w:val="00DE0ADD"/>
    <w:rsid w:val="00DE10DD"/>
    <w:rsid w:val="00DE1C62"/>
    <w:rsid w:val="00DE2130"/>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CD8"/>
    <w:rsid w:val="00DF31B5"/>
    <w:rsid w:val="00DF47C3"/>
    <w:rsid w:val="00DF507C"/>
    <w:rsid w:val="00DF6108"/>
    <w:rsid w:val="00DF658B"/>
    <w:rsid w:val="00DF68B7"/>
    <w:rsid w:val="00DF7373"/>
    <w:rsid w:val="00DF78F4"/>
    <w:rsid w:val="00E013A4"/>
    <w:rsid w:val="00E02253"/>
    <w:rsid w:val="00E024E8"/>
    <w:rsid w:val="00E0301C"/>
    <w:rsid w:val="00E0322A"/>
    <w:rsid w:val="00E03C01"/>
    <w:rsid w:val="00E04250"/>
    <w:rsid w:val="00E04CAF"/>
    <w:rsid w:val="00E052D6"/>
    <w:rsid w:val="00E07742"/>
    <w:rsid w:val="00E07950"/>
    <w:rsid w:val="00E12034"/>
    <w:rsid w:val="00E13CC7"/>
    <w:rsid w:val="00E15194"/>
    <w:rsid w:val="00E1565E"/>
    <w:rsid w:val="00E16ADA"/>
    <w:rsid w:val="00E16DB7"/>
    <w:rsid w:val="00E176BE"/>
    <w:rsid w:val="00E1795D"/>
    <w:rsid w:val="00E20E84"/>
    <w:rsid w:val="00E21052"/>
    <w:rsid w:val="00E21BC4"/>
    <w:rsid w:val="00E22619"/>
    <w:rsid w:val="00E229B3"/>
    <w:rsid w:val="00E233C9"/>
    <w:rsid w:val="00E233FC"/>
    <w:rsid w:val="00E236D4"/>
    <w:rsid w:val="00E23AA8"/>
    <w:rsid w:val="00E24842"/>
    <w:rsid w:val="00E24B42"/>
    <w:rsid w:val="00E24F61"/>
    <w:rsid w:val="00E251C7"/>
    <w:rsid w:val="00E25269"/>
    <w:rsid w:val="00E2551A"/>
    <w:rsid w:val="00E257F8"/>
    <w:rsid w:val="00E25D6D"/>
    <w:rsid w:val="00E25DBA"/>
    <w:rsid w:val="00E25E05"/>
    <w:rsid w:val="00E25F35"/>
    <w:rsid w:val="00E263CF"/>
    <w:rsid w:val="00E266D2"/>
    <w:rsid w:val="00E2698B"/>
    <w:rsid w:val="00E26A7C"/>
    <w:rsid w:val="00E26C27"/>
    <w:rsid w:val="00E27D14"/>
    <w:rsid w:val="00E313E3"/>
    <w:rsid w:val="00E32821"/>
    <w:rsid w:val="00E33976"/>
    <w:rsid w:val="00E33AB9"/>
    <w:rsid w:val="00E33C4A"/>
    <w:rsid w:val="00E33CE6"/>
    <w:rsid w:val="00E341A2"/>
    <w:rsid w:val="00E349A7"/>
    <w:rsid w:val="00E35B8D"/>
    <w:rsid w:val="00E36017"/>
    <w:rsid w:val="00E36956"/>
    <w:rsid w:val="00E371D6"/>
    <w:rsid w:val="00E3738E"/>
    <w:rsid w:val="00E3786C"/>
    <w:rsid w:val="00E37DFA"/>
    <w:rsid w:val="00E410E6"/>
    <w:rsid w:val="00E41359"/>
    <w:rsid w:val="00E42228"/>
    <w:rsid w:val="00E4283B"/>
    <w:rsid w:val="00E429C5"/>
    <w:rsid w:val="00E43471"/>
    <w:rsid w:val="00E43607"/>
    <w:rsid w:val="00E4564E"/>
    <w:rsid w:val="00E45D85"/>
    <w:rsid w:val="00E4607D"/>
    <w:rsid w:val="00E46499"/>
    <w:rsid w:val="00E46CB1"/>
    <w:rsid w:val="00E472F1"/>
    <w:rsid w:val="00E47DA8"/>
    <w:rsid w:val="00E47F3C"/>
    <w:rsid w:val="00E50405"/>
    <w:rsid w:val="00E504CF"/>
    <w:rsid w:val="00E507B8"/>
    <w:rsid w:val="00E511DD"/>
    <w:rsid w:val="00E5161F"/>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57EB4"/>
    <w:rsid w:val="00E60463"/>
    <w:rsid w:val="00E60809"/>
    <w:rsid w:val="00E60815"/>
    <w:rsid w:val="00E60D56"/>
    <w:rsid w:val="00E60D91"/>
    <w:rsid w:val="00E6118F"/>
    <w:rsid w:val="00E619D8"/>
    <w:rsid w:val="00E61FFD"/>
    <w:rsid w:val="00E6303A"/>
    <w:rsid w:val="00E630CA"/>
    <w:rsid w:val="00E6363A"/>
    <w:rsid w:val="00E63776"/>
    <w:rsid w:val="00E63A8B"/>
    <w:rsid w:val="00E6435C"/>
    <w:rsid w:val="00E64ADB"/>
    <w:rsid w:val="00E652C7"/>
    <w:rsid w:val="00E6591D"/>
    <w:rsid w:val="00E65F23"/>
    <w:rsid w:val="00E66527"/>
    <w:rsid w:val="00E665CE"/>
    <w:rsid w:val="00E66605"/>
    <w:rsid w:val="00E66D85"/>
    <w:rsid w:val="00E706D9"/>
    <w:rsid w:val="00E71F28"/>
    <w:rsid w:val="00E72322"/>
    <w:rsid w:val="00E7236C"/>
    <w:rsid w:val="00E724D9"/>
    <w:rsid w:val="00E726F3"/>
    <w:rsid w:val="00E72855"/>
    <w:rsid w:val="00E72FAF"/>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354D"/>
    <w:rsid w:val="00E8442E"/>
    <w:rsid w:val="00E84453"/>
    <w:rsid w:val="00E84F15"/>
    <w:rsid w:val="00E864A0"/>
    <w:rsid w:val="00E87F7D"/>
    <w:rsid w:val="00E90206"/>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49A0"/>
    <w:rsid w:val="00E97118"/>
    <w:rsid w:val="00E97466"/>
    <w:rsid w:val="00E97AD6"/>
    <w:rsid w:val="00E97EC2"/>
    <w:rsid w:val="00E97F55"/>
    <w:rsid w:val="00EA110B"/>
    <w:rsid w:val="00EA15EB"/>
    <w:rsid w:val="00EA190A"/>
    <w:rsid w:val="00EA1AC9"/>
    <w:rsid w:val="00EA1AFD"/>
    <w:rsid w:val="00EA1B76"/>
    <w:rsid w:val="00EA1FF6"/>
    <w:rsid w:val="00EA2189"/>
    <w:rsid w:val="00EA2A9B"/>
    <w:rsid w:val="00EA355B"/>
    <w:rsid w:val="00EA3B8D"/>
    <w:rsid w:val="00EA4248"/>
    <w:rsid w:val="00EA488D"/>
    <w:rsid w:val="00EA5235"/>
    <w:rsid w:val="00EA533C"/>
    <w:rsid w:val="00EA5D19"/>
    <w:rsid w:val="00EA6005"/>
    <w:rsid w:val="00EA64D7"/>
    <w:rsid w:val="00EA6ACF"/>
    <w:rsid w:val="00EA6FF4"/>
    <w:rsid w:val="00EA741A"/>
    <w:rsid w:val="00EB05FC"/>
    <w:rsid w:val="00EB135C"/>
    <w:rsid w:val="00EB2B9C"/>
    <w:rsid w:val="00EB2E17"/>
    <w:rsid w:val="00EB3985"/>
    <w:rsid w:val="00EB4252"/>
    <w:rsid w:val="00EB4D69"/>
    <w:rsid w:val="00EB50A6"/>
    <w:rsid w:val="00EB6CE9"/>
    <w:rsid w:val="00EB6DE0"/>
    <w:rsid w:val="00EB6E69"/>
    <w:rsid w:val="00EB702A"/>
    <w:rsid w:val="00EB75B1"/>
    <w:rsid w:val="00EC036E"/>
    <w:rsid w:val="00EC0561"/>
    <w:rsid w:val="00EC05D0"/>
    <w:rsid w:val="00EC06AB"/>
    <w:rsid w:val="00EC0EA0"/>
    <w:rsid w:val="00EC23B0"/>
    <w:rsid w:val="00EC27C9"/>
    <w:rsid w:val="00EC28B3"/>
    <w:rsid w:val="00EC36E0"/>
    <w:rsid w:val="00EC3C6A"/>
    <w:rsid w:val="00EC3FE1"/>
    <w:rsid w:val="00EC4482"/>
    <w:rsid w:val="00EC462A"/>
    <w:rsid w:val="00EC47EE"/>
    <w:rsid w:val="00EC49E7"/>
    <w:rsid w:val="00EC5509"/>
    <w:rsid w:val="00EC57FF"/>
    <w:rsid w:val="00EC6305"/>
    <w:rsid w:val="00EC6333"/>
    <w:rsid w:val="00EC66F6"/>
    <w:rsid w:val="00EC673A"/>
    <w:rsid w:val="00EC75E7"/>
    <w:rsid w:val="00EC7EDB"/>
    <w:rsid w:val="00ED04DF"/>
    <w:rsid w:val="00ED1002"/>
    <w:rsid w:val="00ED157A"/>
    <w:rsid w:val="00ED15B5"/>
    <w:rsid w:val="00ED2F14"/>
    <w:rsid w:val="00ED343B"/>
    <w:rsid w:val="00ED356C"/>
    <w:rsid w:val="00ED3623"/>
    <w:rsid w:val="00ED367E"/>
    <w:rsid w:val="00ED3992"/>
    <w:rsid w:val="00ED3E64"/>
    <w:rsid w:val="00ED4182"/>
    <w:rsid w:val="00ED45C7"/>
    <w:rsid w:val="00ED4A2B"/>
    <w:rsid w:val="00ED4FB8"/>
    <w:rsid w:val="00ED526D"/>
    <w:rsid w:val="00ED64C2"/>
    <w:rsid w:val="00ED71B0"/>
    <w:rsid w:val="00ED7DCA"/>
    <w:rsid w:val="00EE01E9"/>
    <w:rsid w:val="00EE1338"/>
    <w:rsid w:val="00EE1DE5"/>
    <w:rsid w:val="00EE2F66"/>
    <w:rsid w:val="00EE3199"/>
    <w:rsid w:val="00EE360A"/>
    <w:rsid w:val="00EE3ADF"/>
    <w:rsid w:val="00EE4EE7"/>
    <w:rsid w:val="00EE50ED"/>
    <w:rsid w:val="00EE65C9"/>
    <w:rsid w:val="00EE6D3A"/>
    <w:rsid w:val="00EE74FE"/>
    <w:rsid w:val="00EE7544"/>
    <w:rsid w:val="00EE7A94"/>
    <w:rsid w:val="00EE7BC4"/>
    <w:rsid w:val="00EF0A5D"/>
    <w:rsid w:val="00EF188A"/>
    <w:rsid w:val="00EF1947"/>
    <w:rsid w:val="00EF27CB"/>
    <w:rsid w:val="00EF37DA"/>
    <w:rsid w:val="00EF3CFD"/>
    <w:rsid w:val="00EF4555"/>
    <w:rsid w:val="00EF4C54"/>
    <w:rsid w:val="00EF566F"/>
    <w:rsid w:val="00EF6C0D"/>
    <w:rsid w:val="00F00E2E"/>
    <w:rsid w:val="00F00FBC"/>
    <w:rsid w:val="00F00FEB"/>
    <w:rsid w:val="00F017E8"/>
    <w:rsid w:val="00F027E5"/>
    <w:rsid w:val="00F02A34"/>
    <w:rsid w:val="00F03537"/>
    <w:rsid w:val="00F036D7"/>
    <w:rsid w:val="00F045EB"/>
    <w:rsid w:val="00F0524A"/>
    <w:rsid w:val="00F063A1"/>
    <w:rsid w:val="00F0696D"/>
    <w:rsid w:val="00F06BEC"/>
    <w:rsid w:val="00F0701C"/>
    <w:rsid w:val="00F076EF"/>
    <w:rsid w:val="00F100AC"/>
    <w:rsid w:val="00F119DD"/>
    <w:rsid w:val="00F12540"/>
    <w:rsid w:val="00F12607"/>
    <w:rsid w:val="00F12D23"/>
    <w:rsid w:val="00F13AEC"/>
    <w:rsid w:val="00F14742"/>
    <w:rsid w:val="00F14863"/>
    <w:rsid w:val="00F14CFB"/>
    <w:rsid w:val="00F167A8"/>
    <w:rsid w:val="00F16DAA"/>
    <w:rsid w:val="00F17C5C"/>
    <w:rsid w:val="00F208CA"/>
    <w:rsid w:val="00F20A4B"/>
    <w:rsid w:val="00F20B16"/>
    <w:rsid w:val="00F21225"/>
    <w:rsid w:val="00F212D6"/>
    <w:rsid w:val="00F2208E"/>
    <w:rsid w:val="00F225A8"/>
    <w:rsid w:val="00F2301D"/>
    <w:rsid w:val="00F23527"/>
    <w:rsid w:val="00F2389B"/>
    <w:rsid w:val="00F23C55"/>
    <w:rsid w:val="00F23F73"/>
    <w:rsid w:val="00F2417B"/>
    <w:rsid w:val="00F2462E"/>
    <w:rsid w:val="00F25A03"/>
    <w:rsid w:val="00F25D9B"/>
    <w:rsid w:val="00F25E88"/>
    <w:rsid w:val="00F2607C"/>
    <w:rsid w:val="00F26363"/>
    <w:rsid w:val="00F266E6"/>
    <w:rsid w:val="00F26A72"/>
    <w:rsid w:val="00F26D98"/>
    <w:rsid w:val="00F2731A"/>
    <w:rsid w:val="00F276C2"/>
    <w:rsid w:val="00F301DD"/>
    <w:rsid w:val="00F30285"/>
    <w:rsid w:val="00F30783"/>
    <w:rsid w:val="00F3150C"/>
    <w:rsid w:val="00F31CAC"/>
    <w:rsid w:val="00F321B2"/>
    <w:rsid w:val="00F32465"/>
    <w:rsid w:val="00F32480"/>
    <w:rsid w:val="00F32A69"/>
    <w:rsid w:val="00F337F3"/>
    <w:rsid w:val="00F33CEB"/>
    <w:rsid w:val="00F356B4"/>
    <w:rsid w:val="00F35BD9"/>
    <w:rsid w:val="00F3611E"/>
    <w:rsid w:val="00F36575"/>
    <w:rsid w:val="00F369B2"/>
    <w:rsid w:val="00F3786F"/>
    <w:rsid w:val="00F37FEE"/>
    <w:rsid w:val="00F4053A"/>
    <w:rsid w:val="00F408A1"/>
    <w:rsid w:val="00F4163D"/>
    <w:rsid w:val="00F418B1"/>
    <w:rsid w:val="00F41DC3"/>
    <w:rsid w:val="00F4268C"/>
    <w:rsid w:val="00F42DCD"/>
    <w:rsid w:val="00F44092"/>
    <w:rsid w:val="00F441D1"/>
    <w:rsid w:val="00F4420C"/>
    <w:rsid w:val="00F444A8"/>
    <w:rsid w:val="00F44FC0"/>
    <w:rsid w:val="00F45E22"/>
    <w:rsid w:val="00F45F08"/>
    <w:rsid w:val="00F4600D"/>
    <w:rsid w:val="00F46580"/>
    <w:rsid w:val="00F46D2E"/>
    <w:rsid w:val="00F46EF8"/>
    <w:rsid w:val="00F471C8"/>
    <w:rsid w:val="00F47F86"/>
    <w:rsid w:val="00F5038C"/>
    <w:rsid w:val="00F50A2C"/>
    <w:rsid w:val="00F50EBD"/>
    <w:rsid w:val="00F51016"/>
    <w:rsid w:val="00F510F4"/>
    <w:rsid w:val="00F517D2"/>
    <w:rsid w:val="00F51DBA"/>
    <w:rsid w:val="00F52551"/>
    <w:rsid w:val="00F529D3"/>
    <w:rsid w:val="00F52AE1"/>
    <w:rsid w:val="00F531AC"/>
    <w:rsid w:val="00F532C6"/>
    <w:rsid w:val="00F53AC1"/>
    <w:rsid w:val="00F54168"/>
    <w:rsid w:val="00F5487C"/>
    <w:rsid w:val="00F54FAE"/>
    <w:rsid w:val="00F55232"/>
    <w:rsid w:val="00F5546F"/>
    <w:rsid w:val="00F55567"/>
    <w:rsid w:val="00F558CF"/>
    <w:rsid w:val="00F55C75"/>
    <w:rsid w:val="00F55E4C"/>
    <w:rsid w:val="00F56251"/>
    <w:rsid w:val="00F568B1"/>
    <w:rsid w:val="00F578DE"/>
    <w:rsid w:val="00F60636"/>
    <w:rsid w:val="00F60787"/>
    <w:rsid w:val="00F61B43"/>
    <w:rsid w:val="00F61CA1"/>
    <w:rsid w:val="00F61DEF"/>
    <w:rsid w:val="00F626B0"/>
    <w:rsid w:val="00F63934"/>
    <w:rsid w:val="00F63B63"/>
    <w:rsid w:val="00F63BA9"/>
    <w:rsid w:val="00F650EE"/>
    <w:rsid w:val="00F6638D"/>
    <w:rsid w:val="00F66832"/>
    <w:rsid w:val="00F67357"/>
    <w:rsid w:val="00F67671"/>
    <w:rsid w:val="00F71372"/>
    <w:rsid w:val="00F71BE5"/>
    <w:rsid w:val="00F71E9C"/>
    <w:rsid w:val="00F71F82"/>
    <w:rsid w:val="00F72300"/>
    <w:rsid w:val="00F72410"/>
    <w:rsid w:val="00F72A6A"/>
    <w:rsid w:val="00F72EC8"/>
    <w:rsid w:val="00F73630"/>
    <w:rsid w:val="00F73645"/>
    <w:rsid w:val="00F736D5"/>
    <w:rsid w:val="00F73A07"/>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4F33"/>
    <w:rsid w:val="00F84F3C"/>
    <w:rsid w:val="00F859D1"/>
    <w:rsid w:val="00F86233"/>
    <w:rsid w:val="00F86983"/>
    <w:rsid w:val="00F873E4"/>
    <w:rsid w:val="00F87632"/>
    <w:rsid w:val="00F90263"/>
    <w:rsid w:val="00F906F2"/>
    <w:rsid w:val="00F91721"/>
    <w:rsid w:val="00F92BB9"/>
    <w:rsid w:val="00F936D2"/>
    <w:rsid w:val="00F93B84"/>
    <w:rsid w:val="00F93DCA"/>
    <w:rsid w:val="00F9420E"/>
    <w:rsid w:val="00F94782"/>
    <w:rsid w:val="00F94D9E"/>
    <w:rsid w:val="00F95081"/>
    <w:rsid w:val="00F9584B"/>
    <w:rsid w:val="00F95A02"/>
    <w:rsid w:val="00F97123"/>
    <w:rsid w:val="00F9749E"/>
    <w:rsid w:val="00F97A75"/>
    <w:rsid w:val="00FA0468"/>
    <w:rsid w:val="00FA0CA6"/>
    <w:rsid w:val="00FA10A0"/>
    <w:rsid w:val="00FA1479"/>
    <w:rsid w:val="00FA33AB"/>
    <w:rsid w:val="00FA3D14"/>
    <w:rsid w:val="00FA3D8E"/>
    <w:rsid w:val="00FA41C9"/>
    <w:rsid w:val="00FA455B"/>
    <w:rsid w:val="00FA45DC"/>
    <w:rsid w:val="00FA4B1E"/>
    <w:rsid w:val="00FA6061"/>
    <w:rsid w:val="00FA6689"/>
    <w:rsid w:val="00FA6C58"/>
    <w:rsid w:val="00FA6E62"/>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7C2"/>
    <w:rsid w:val="00FB5DA4"/>
    <w:rsid w:val="00FB62C8"/>
    <w:rsid w:val="00FB6D48"/>
    <w:rsid w:val="00FB79A4"/>
    <w:rsid w:val="00FB7A72"/>
    <w:rsid w:val="00FC0273"/>
    <w:rsid w:val="00FC0852"/>
    <w:rsid w:val="00FC12F8"/>
    <w:rsid w:val="00FC38FF"/>
    <w:rsid w:val="00FC3DB1"/>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2465"/>
    <w:rsid w:val="00FD3424"/>
    <w:rsid w:val="00FD34CB"/>
    <w:rsid w:val="00FD37DA"/>
    <w:rsid w:val="00FD3ED3"/>
    <w:rsid w:val="00FD4727"/>
    <w:rsid w:val="00FD4EFB"/>
    <w:rsid w:val="00FD5888"/>
    <w:rsid w:val="00FD5B39"/>
    <w:rsid w:val="00FD5D1D"/>
    <w:rsid w:val="00FD5E06"/>
    <w:rsid w:val="00FD6129"/>
    <w:rsid w:val="00FD6B60"/>
    <w:rsid w:val="00FE080D"/>
    <w:rsid w:val="00FE0B82"/>
    <w:rsid w:val="00FE1194"/>
    <w:rsid w:val="00FE1CCC"/>
    <w:rsid w:val="00FE22F8"/>
    <w:rsid w:val="00FE23CF"/>
    <w:rsid w:val="00FE2AB1"/>
    <w:rsid w:val="00FE2C99"/>
    <w:rsid w:val="00FE2D40"/>
    <w:rsid w:val="00FE2FE7"/>
    <w:rsid w:val="00FE3AC7"/>
    <w:rsid w:val="00FE3E55"/>
    <w:rsid w:val="00FE4FC2"/>
    <w:rsid w:val="00FE605D"/>
    <w:rsid w:val="00FE6981"/>
    <w:rsid w:val="00FE6C00"/>
    <w:rsid w:val="00FE6E1F"/>
    <w:rsid w:val="00FE6E35"/>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772A"/>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next w:val="a"/>
    <w:link w:val="1Char"/>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2">
    <w:name w:val="heading 2"/>
    <w:basedOn w:val="a"/>
    <w:next w:val="a"/>
    <w:link w:val="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3">
    <w:name w:val="heading 3"/>
    <w:basedOn w:val="a"/>
    <w:next w:val="a"/>
    <w:link w:val="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4">
    <w:name w:val="heading 4"/>
    <w:basedOn w:val="a"/>
    <w:next w:val="a"/>
    <w:link w:val="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sid w:val="00CB1C5B"/>
    <w:rPr>
      <w:rFonts w:ascii="Cambria" w:eastAsia="宋体" w:hAnsi="Cambria" w:cs="Times New Roman"/>
      <w:b/>
      <w:bCs/>
      <w:color w:val="365F91"/>
      <w:sz w:val="28"/>
      <w:szCs w:val="28"/>
      <w:lang w:val="en-GB" w:eastAsia="en-US"/>
    </w:rPr>
  </w:style>
  <w:style w:type="character" w:customStyle="1" w:styleId="1Char">
    <w:name w:val="标题 1 Char"/>
    <w:link w:val="1"/>
    <w:rsid w:val="00CB1C5B"/>
    <w:rPr>
      <w:rFonts w:ascii="Arial" w:eastAsia="Times New Roman" w:hAnsi="Arial"/>
      <w:sz w:val="36"/>
      <w:lang w:val="en-GB"/>
    </w:rPr>
  </w:style>
  <w:style w:type="paragraph" w:styleId="a3">
    <w:name w:val="Balloon Text"/>
    <w:basedOn w:val="a"/>
    <w:link w:val="Char"/>
    <w:uiPriority w:val="99"/>
    <w:semiHidden/>
    <w:unhideWhenUsed/>
    <w:rsid w:val="000810A5"/>
    <w:pPr>
      <w:spacing w:after="0"/>
    </w:pPr>
    <w:rPr>
      <w:rFonts w:ascii="Tahoma" w:hAnsi="Tahoma" w:cs="Tahoma"/>
      <w:sz w:val="16"/>
      <w:szCs w:val="16"/>
    </w:rPr>
  </w:style>
  <w:style w:type="character" w:customStyle="1" w:styleId="Char">
    <w:name w:val="批注框文本 Char"/>
    <w:link w:val="a3"/>
    <w:uiPriority w:val="99"/>
    <w:semiHidden/>
    <w:rsid w:val="000810A5"/>
    <w:rPr>
      <w:rFonts w:ascii="Tahoma" w:eastAsia="Times New Roman" w:hAnsi="Tahoma" w:cs="Tahoma"/>
      <w:sz w:val="16"/>
      <w:szCs w:val="16"/>
      <w:lang w:val="en-GB" w:eastAsia="en-US"/>
    </w:rPr>
  </w:style>
  <w:style w:type="paragraph" w:styleId="a4">
    <w:name w:val="footer"/>
    <w:basedOn w:val="a5"/>
    <w:link w:val="Char0"/>
    <w:rsid w:val="00317899"/>
    <w:pPr>
      <w:widowControl w:val="0"/>
      <w:tabs>
        <w:tab w:val="clear" w:pos="4320"/>
        <w:tab w:val="clear" w:pos="8640"/>
      </w:tabs>
      <w:jc w:val="center"/>
    </w:pPr>
    <w:rPr>
      <w:rFonts w:ascii="Arial" w:hAnsi="Arial"/>
      <w:b/>
      <w:i/>
      <w:noProof/>
      <w:sz w:val="18"/>
      <w:lang w:val="en-US"/>
    </w:rPr>
  </w:style>
  <w:style w:type="character" w:customStyle="1" w:styleId="Char0">
    <w:name w:val="页脚 Char"/>
    <w:link w:val="a4"/>
    <w:rsid w:val="00317899"/>
    <w:rPr>
      <w:rFonts w:ascii="Arial" w:eastAsia="Times New Roman" w:hAnsi="Arial" w:cs="Times New Roman"/>
      <w:b/>
      <w:i/>
      <w:noProof/>
      <w:sz w:val="18"/>
      <w:szCs w:val="20"/>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unhideWhenUsed/>
    <w:rsid w:val="00317899"/>
    <w:pPr>
      <w:tabs>
        <w:tab w:val="center" w:pos="4320"/>
        <w:tab w:val="right" w:pos="8640"/>
      </w:tabs>
      <w:spacing w:after="0"/>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17899"/>
    <w:rPr>
      <w:rFonts w:ascii="Times New Roman" w:eastAsia="Times New Roman" w:hAnsi="Times New Roman" w:cs="Times New Roman"/>
      <w:sz w:val="20"/>
      <w:szCs w:val="20"/>
      <w:lang w:val="en-GB" w:eastAsia="en-US"/>
    </w:rPr>
  </w:style>
  <w:style w:type="paragraph" w:styleId="a6">
    <w:name w:val="List Paragraph"/>
    <w:aliases w:val="- Bullets,?? ??,?????,????,Lista1,목록 단락,リスト段落,列出段落1,中等深浅网格 1 - 着色 21"/>
    <w:basedOn w:val="a"/>
    <w:link w:val="Char2"/>
    <w:uiPriority w:val="34"/>
    <w:qFormat/>
    <w:rsid w:val="000522C1"/>
    <w:pPr>
      <w:ind w:left="720"/>
      <w:contextualSpacing/>
    </w:pPr>
  </w:style>
  <w:style w:type="paragraph" w:customStyle="1" w:styleId="NO">
    <w:name w:val="NO"/>
    <w:basedOn w:val="a"/>
    <w:link w:val="NOChar"/>
    <w:qFormat/>
    <w:rsid w:val="00F36575"/>
    <w:pPr>
      <w:keepLines/>
      <w:overflowPunct/>
      <w:autoSpaceDE/>
      <w:autoSpaceDN/>
      <w:adjustRightInd/>
      <w:ind w:left="1135" w:hanging="851"/>
      <w:textAlignment w:val="auto"/>
    </w:pPr>
  </w:style>
  <w:style w:type="paragraph" w:styleId="a7">
    <w:name w:val="Normal (Web)"/>
    <w:basedOn w:val="a"/>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2Char">
    <w:name w:val="标题 2 Char"/>
    <w:link w:val="2"/>
    <w:uiPriority w:val="9"/>
    <w:rsid w:val="00D5470A"/>
    <w:rPr>
      <w:rFonts w:ascii="Calibri Light" w:eastAsia="Times New Roman" w:hAnsi="Calibri Light"/>
      <w:b/>
      <w:bCs/>
      <w:iCs/>
      <w:sz w:val="28"/>
      <w:szCs w:val="28"/>
      <w:lang w:val="en-GB"/>
    </w:rPr>
  </w:style>
  <w:style w:type="table" w:styleId="a8">
    <w:name w:val="Table Grid"/>
    <w:basedOn w:val="a1"/>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1"/>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
    <w:name w:val="Light Grid Accent 1"/>
    <w:basedOn w:val="a1"/>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Char3">
    <w:name w:val="正文文本 Char"/>
    <w:aliases w:val="bt Char"/>
    <w:link w:val="a9"/>
    <w:rsid w:val="00435AAA"/>
    <w:rPr>
      <w:rFonts w:eastAsia="MS Mincho"/>
    </w:rPr>
  </w:style>
  <w:style w:type="paragraph" w:styleId="a9">
    <w:name w:val="Body Text"/>
    <w:aliases w:val="bt"/>
    <w:basedOn w:val="a"/>
    <w:link w:val="Char3"/>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aa">
    <w:name w:val="caption"/>
    <w:aliases w:val="cap"/>
    <w:basedOn w:val="a"/>
    <w:next w:val="a"/>
    <w:uiPriority w:val="35"/>
    <w:unhideWhenUsed/>
    <w:qFormat/>
    <w:rsid w:val="00435AAA"/>
    <w:rPr>
      <w:b/>
      <w:bCs/>
    </w:rPr>
  </w:style>
  <w:style w:type="character" w:styleId="ab">
    <w:name w:val="Hyperlink"/>
    <w:uiPriority w:val="99"/>
    <w:qFormat/>
    <w:rsid w:val="00435AAA"/>
    <w:rPr>
      <w:color w:val="0000FF"/>
      <w:u w:val="single"/>
    </w:rPr>
  </w:style>
  <w:style w:type="character" w:styleId="ac">
    <w:name w:val="annotation reference"/>
    <w:uiPriority w:val="99"/>
    <w:unhideWhenUsed/>
    <w:qFormat/>
    <w:rsid w:val="00833894"/>
    <w:rPr>
      <w:sz w:val="16"/>
      <w:szCs w:val="16"/>
    </w:rPr>
  </w:style>
  <w:style w:type="paragraph" w:styleId="ad">
    <w:name w:val="annotation text"/>
    <w:basedOn w:val="a"/>
    <w:link w:val="Char4"/>
    <w:uiPriority w:val="99"/>
    <w:unhideWhenUsed/>
    <w:qFormat/>
    <w:rsid w:val="00833894"/>
  </w:style>
  <w:style w:type="character" w:customStyle="1" w:styleId="Char4">
    <w:name w:val="批注文字 Char"/>
    <w:link w:val="ad"/>
    <w:uiPriority w:val="99"/>
    <w:qFormat/>
    <w:rsid w:val="00833894"/>
    <w:rPr>
      <w:rFonts w:ascii="Times New Roman" w:eastAsia="Times New Roman" w:hAnsi="Times New Roman"/>
      <w:lang w:val="en-GB"/>
    </w:rPr>
  </w:style>
  <w:style w:type="paragraph" w:styleId="ae">
    <w:name w:val="annotation subject"/>
    <w:basedOn w:val="ad"/>
    <w:next w:val="ad"/>
    <w:link w:val="Char5"/>
    <w:uiPriority w:val="99"/>
    <w:semiHidden/>
    <w:unhideWhenUsed/>
    <w:rsid w:val="00833894"/>
    <w:rPr>
      <w:b/>
      <w:bCs/>
    </w:rPr>
  </w:style>
  <w:style w:type="character" w:customStyle="1" w:styleId="Char5">
    <w:name w:val="批注主题 Char"/>
    <w:link w:val="ae"/>
    <w:uiPriority w:val="99"/>
    <w:semiHidden/>
    <w:rsid w:val="00833894"/>
    <w:rPr>
      <w:rFonts w:ascii="Times New Roman" w:eastAsia="Times New Roman" w:hAnsi="Times New Roman"/>
      <w:b/>
      <w:bCs/>
      <w:lang w:val="en-GB"/>
    </w:rPr>
  </w:style>
  <w:style w:type="character" w:customStyle="1" w:styleId="3Char">
    <w:name w:val="标题 3 Char"/>
    <w:link w:val="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af"/>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af">
    <w:name w:val="List"/>
    <w:basedOn w:val="a"/>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a"/>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a"/>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a1"/>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a"/>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af0">
    <w:name w:val="Placeholder Text"/>
    <w:basedOn w:val="a0"/>
    <w:uiPriority w:val="99"/>
    <w:semiHidden/>
    <w:rsid w:val="00CC50AB"/>
    <w:rPr>
      <w:color w:val="808080"/>
    </w:rPr>
  </w:style>
  <w:style w:type="paragraph" w:styleId="af1">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af2">
    <w:name w:val="FollowedHyperlink"/>
    <w:basedOn w:val="a0"/>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a0"/>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a0"/>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a0"/>
    <w:link w:val="Hx-HeadingNoNum"/>
    <w:uiPriority w:val="99"/>
    <w:rsid w:val="00DE3F31"/>
    <w:rPr>
      <w:rFonts w:ascii="Arial" w:eastAsia="Times New Roman" w:hAnsi="Arial" w:cs="Arial"/>
      <w:b/>
      <w:sz w:val="24"/>
    </w:rPr>
  </w:style>
  <w:style w:type="character" w:customStyle="1" w:styleId="4Char">
    <w:name w:val="标题 4 Char"/>
    <w:basedOn w:val="a0"/>
    <w:link w:val="4"/>
    <w:uiPriority w:val="9"/>
    <w:rsid w:val="002119DA"/>
    <w:rPr>
      <w:rFonts w:asciiTheme="majorHAnsi" w:eastAsiaTheme="majorEastAsia" w:hAnsiTheme="majorHAnsi" w:cstheme="majorBidi"/>
      <w:i/>
      <w:iCs/>
      <w:color w:val="2E74B5" w:themeColor="accent1" w:themeShade="BF"/>
      <w:lang w:val="en-GB"/>
    </w:rPr>
  </w:style>
  <w:style w:type="character" w:customStyle="1" w:styleId="5Char">
    <w:name w:val="标题 5 Char"/>
    <w:basedOn w:val="a0"/>
    <w:link w:val="5"/>
    <w:uiPriority w:val="9"/>
    <w:semiHidden/>
    <w:rsid w:val="002119DA"/>
    <w:rPr>
      <w:rFonts w:asciiTheme="majorHAnsi" w:eastAsiaTheme="majorEastAsia" w:hAnsiTheme="majorHAnsi" w:cstheme="majorBidi"/>
      <w:color w:val="2E74B5" w:themeColor="accent1" w:themeShade="BF"/>
      <w:lang w:val="en-GB"/>
    </w:rPr>
  </w:style>
  <w:style w:type="character" w:customStyle="1" w:styleId="6Char">
    <w:name w:val="标题 6 Char"/>
    <w:basedOn w:val="a0"/>
    <w:link w:val="6"/>
    <w:uiPriority w:val="9"/>
    <w:semiHidden/>
    <w:rsid w:val="002119DA"/>
    <w:rPr>
      <w:rFonts w:asciiTheme="majorHAnsi" w:eastAsiaTheme="majorEastAsia" w:hAnsiTheme="majorHAnsi" w:cstheme="majorBidi"/>
      <w:color w:val="1F4D78" w:themeColor="accent1" w:themeShade="7F"/>
      <w:lang w:val="en-GB"/>
    </w:rPr>
  </w:style>
  <w:style w:type="character" w:customStyle="1" w:styleId="7Char">
    <w:name w:val="标题 7 Char"/>
    <w:basedOn w:val="a0"/>
    <w:link w:val="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8Char">
    <w:name w:val="标题 8 Char"/>
    <w:basedOn w:val="a0"/>
    <w:link w:val="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9Char">
    <w:name w:val="标题 9 Char"/>
    <w:basedOn w:val="a0"/>
    <w:link w:val="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a6"/>
    <w:next w:val="a"/>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a6"/>
    <w:link w:val="ProposalChar"/>
    <w:autoRedefine/>
    <w:qFormat/>
    <w:rsid w:val="00755C43"/>
    <w:pPr>
      <w:numPr>
        <w:numId w:val="4"/>
      </w:numPr>
      <w:spacing w:before="240" w:after="240" w:line="360" w:lineRule="auto"/>
      <w:ind w:left="990" w:hanging="990"/>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10">
    <w:name w:val="toc 1"/>
    <w:basedOn w:val="a"/>
    <w:next w:val="a"/>
    <w:autoRedefine/>
    <w:uiPriority w:val="39"/>
    <w:unhideWhenUsed/>
    <w:rsid w:val="00F87632"/>
    <w:pPr>
      <w:tabs>
        <w:tab w:val="left" w:pos="1320"/>
        <w:tab w:val="right" w:leader="dot" w:pos="9350"/>
      </w:tabs>
      <w:spacing w:after="100"/>
      <w:ind w:left="1170" w:hanging="1170"/>
      <w:jc w:val="both"/>
    </w:pPr>
  </w:style>
  <w:style w:type="character" w:customStyle="1" w:styleId="Char2">
    <w:name w:val="列出段落 Char"/>
    <w:aliases w:val="- Bullets Char,?? ?? Char,????? Char,???? Char,Lista1 Char,목록 단락 Char,リスト段落 Char,列出段落1 Char,中等深浅网格 1 - 着色 21 Char"/>
    <w:basedOn w:val="a0"/>
    <w:link w:val="a6"/>
    <w:uiPriority w:val="34"/>
    <w:rsid w:val="00C5579E"/>
    <w:rPr>
      <w:rFonts w:ascii="Times New Roman" w:eastAsia="Times New Roman" w:hAnsi="Times New Roman"/>
      <w:lang w:val="en-GB"/>
    </w:rPr>
  </w:style>
  <w:style w:type="character" w:customStyle="1" w:styleId="ProposalChar">
    <w:name w:val="Proposal Char"/>
    <w:basedOn w:val="Char2"/>
    <w:link w:val="Proposal"/>
    <w:rsid w:val="00755C43"/>
    <w:rPr>
      <w:rFonts w:ascii="Times New Roman" w:eastAsia="Times New Roman" w:hAnsi="Times New Roman"/>
      <w:b/>
      <w:lang w:val="en-GB"/>
    </w:rPr>
  </w:style>
  <w:style w:type="paragraph" w:styleId="20">
    <w:name w:val="toc 2"/>
    <w:basedOn w:val="a"/>
    <w:next w:val="a"/>
    <w:autoRedefine/>
    <w:uiPriority w:val="39"/>
    <w:unhideWhenUsed/>
    <w:rsid w:val="00FF0DFE"/>
    <w:pPr>
      <w:spacing w:after="100"/>
      <w:ind w:left="200"/>
    </w:pPr>
  </w:style>
  <w:style w:type="character" w:customStyle="1" w:styleId="B1Zchn">
    <w:name w:val="B1 Zchn"/>
    <w:basedOn w:val="a0"/>
    <w:qFormat/>
    <w:rsid w:val="00135036"/>
    <w:rPr>
      <w:rFonts w:eastAsia="Times New Roman"/>
    </w:rPr>
  </w:style>
  <w:style w:type="paragraph" w:customStyle="1" w:styleId="B2">
    <w:name w:val="B2"/>
    <w:basedOn w:val="21"/>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21">
    <w:name w:val="List 2"/>
    <w:basedOn w:val="a"/>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a"/>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af3">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af4">
    <w:name w:val="List Bullet"/>
    <w:basedOn w:val="af"/>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a"/>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af5">
    <w:name w:val="Subtitle"/>
    <w:basedOn w:val="a"/>
    <w:next w:val="a"/>
    <w:link w:val="Char6"/>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6">
    <w:name w:val="副标题 Char"/>
    <w:basedOn w:val="a0"/>
    <w:link w:val="af5"/>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af6">
    <w:name w:val="Document Map"/>
    <w:basedOn w:val="a"/>
    <w:link w:val="Char7"/>
    <w:uiPriority w:val="99"/>
    <w:semiHidden/>
    <w:unhideWhenUsed/>
    <w:rsid w:val="001C7392"/>
    <w:rPr>
      <w:rFonts w:ascii="宋体" w:eastAsia="宋体"/>
      <w:sz w:val="18"/>
      <w:szCs w:val="18"/>
    </w:rPr>
  </w:style>
  <w:style w:type="character" w:customStyle="1" w:styleId="Char7">
    <w:name w:val="文档结构图 Char"/>
    <w:basedOn w:val="a0"/>
    <w:link w:val="af6"/>
    <w:uiPriority w:val="99"/>
    <w:semiHidden/>
    <w:rsid w:val="001C7392"/>
    <w:rPr>
      <w:rFonts w:ascii="宋体" w:hAnsi="Times New Roman"/>
      <w:sz w:val="18"/>
      <w:szCs w:val="18"/>
      <w:lang w:val="en-GB"/>
    </w:rPr>
  </w:style>
  <w:style w:type="paragraph" w:customStyle="1" w:styleId="CRCoverPage">
    <w:name w:val="CR Cover Page"/>
    <w:link w:val="CRCoverPageZchn"/>
    <w:qFormat/>
    <w:rsid w:val="004D238B"/>
    <w:pPr>
      <w:spacing w:after="120"/>
    </w:pPr>
    <w:rPr>
      <w:rFonts w:ascii="Arial" w:eastAsia="Times New Roman" w:hAnsi="Arial"/>
      <w:lang w:val="en-GB"/>
    </w:rPr>
  </w:style>
  <w:style w:type="character" w:customStyle="1" w:styleId="CRCoverPageZchn">
    <w:name w:val="CR Cover Page Zchn"/>
    <w:link w:val="CRCoverPage"/>
    <w:qFormat/>
    <w:locked/>
    <w:rsid w:val="004D238B"/>
    <w:rPr>
      <w:rFonts w:ascii="Arial" w:eastAsia="Times New Roman" w:hAnsi="Arial"/>
      <w:lang w:val="en-GB"/>
    </w:rPr>
  </w:style>
  <w:style w:type="paragraph" w:customStyle="1" w:styleId="TAL">
    <w:name w:val="TAL"/>
    <w:basedOn w:val="a"/>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a"/>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宋体"/>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30"/>
    <w:link w:val="B3Char2"/>
    <w:qFormat/>
    <w:rsid w:val="00AD0FD7"/>
    <w:pPr>
      <w:ind w:left="1135" w:hanging="284"/>
      <w:contextualSpacing w:val="0"/>
      <w:textAlignment w:val="auto"/>
    </w:pPr>
    <w:rPr>
      <w:lang w:val="x-none" w:eastAsia="x-none"/>
    </w:rPr>
  </w:style>
  <w:style w:type="paragraph" w:styleId="30">
    <w:name w:val="List 3"/>
    <w:basedOn w:val="a"/>
    <w:uiPriority w:val="99"/>
    <w:semiHidden/>
    <w:unhideWhenUsed/>
    <w:rsid w:val="00AD0FD7"/>
    <w:pPr>
      <w:ind w:left="1080" w:hanging="360"/>
      <w:contextualSpacing/>
    </w:pPr>
  </w:style>
  <w:style w:type="paragraph" w:customStyle="1" w:styleId="Agreement">
    <w:name w:val="Agreement"/>
    <w:basedOn w:val="a"/>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a0"/>
    <w:link w:val="PropObs"/>
    <w:locked/>
    <w:rsid w:val="00A50FC1"/>
    <w:rPr>
      <w:rFonts w:eastAsiaTheme="minorHAnsi" w:cs="Calibri"/>
      <w:b/>
      <w:bCs/>
      <w:sz w:val="22"/>
      <w:szCs w:val="22"/>
      <w:lang w:eastAsia="sv-SE"/>
    </w:rPr>
  </w:style>
  <w:style w:type="paragraph" w:customStyle="1" w:styleId="PropObs">
    <w:name w:val="PropObs"/>
    <w:basedOn w:val="a"/>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a"/>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customStyle="1" w:styleId="UnresolvedMention">
    <w:name w:val="Unresolved Mention"/>
    <w:basedOn w:val="a0"/>
    <w:uiPriority w:val="99"/>
    <w:semiHidden/>
    <w:unhideWhenUsed/>
    <w:rsid w:val="00436FD2"/>
    <w:rPr>
      <w:color w:val="605E5C"/>
      <w:shd w:val="clear" w:color="auto" w:fill="E1DFDD"/>
    </w:rPr>
  </w:style>
  <w:style w:type="paragraph" w:customStyle="1" w:styleId="B4">
    <w:name w:val="B4"/>
    <w:basedOn w:val="40"/>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40">
    <w:name w:val="List 4"/>
    <w:basedOn w:val="a"/>
    <w:uiPriority w:val="99"/>
    <w:semiHidden/>
    <w:unhideWhenUsed/>
    <w:rsid w:val="00B81228"/>
    <w:pPr>
      <w:ind w:left="1440" w:hanging="360"/>
      <w:contextualSpacing/>
    </w:pPr>
  </w:style>
  <w:style w:type="paragraph" w:customStyle="1" w:styleId="B5">
    <w:name w:val="B5"/>
    <w:basedOn w:val="50"/>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50">
    <w:name w:val="List 5"/>
    <w:basedOn w:val="a"/>
    <w:uiPriority w:val="99"/>
    <w:semiHidden/>
    <w:unhideWhenUsed/>
    <w:rsid w:val="00FE2AB1"/>
    <w:pPr>
      <w:ind w:left="1800" w:hanging="360"/>
      <w:contextualSpacing/>
    </w:pPr>
  </w:style>
  <w:style w:type="character" w:customStyle="1" w:styleId="B3Char">
    <w:name w:val="B3 Char"/>
    <w:rsid w:val="00BA36C0"/>
  </w:style>
  <w:style w:type="paragraph" w:customStyle="1" w:styleId="paragraph">
    <w:name w:val="paragraph"/>
    <w:basedOn w:val="a"/>
    <w:rsid w:val="00DC3584"/>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a0"/>
    <w:rsid w:val="00DC3584"/>
  </w:style>
  <w:style w:type="character" w:customStyle="1" w:styleId="eop">
    <w:name w:val="eop"/>
    <w:basedOn w:val="a0"/>
    <w:rsid w:val="00DC3584"/>
  </w:style>
  <w:style w:type="character" w:customStyle="1" w:styleId="spellingerror">
    <w:name w:val="spellingerror"/>
    <w:basedOn w:val="a0"/>
    <w:rsid w:val="00BF1AE8"/>
  </w:style>
  <w:style w:type="character" w:customStyle="1" w:styleId="15">
    <w:name w:val="15"/>
    <w:rsid w:val="00DB0871"/>
    <w:rPr>
      <w:rFonts w:ascii="CG Times (WN)" w:hAnsi="CG Times (WN)" w:hint="default"/>
      <w:color w:val="0000FF"/>
      <w:u w:val="single"/>
    </w:rPr>
  </w:style>
  <w:style w:type="character" w:customStyle="1" w:styleId="WW8Num29z0">
    <w:name w:val="WW8Num29z0"/>
    <w:rsid w:val="000F1DD5"/>
    <w:rPr>
      <w:rFonts w:ascii="Times New Roman" w:eastAsia="MS Mincho" w:hAnsi="Times New Roman" w:cs="Times New Roman" w:hint="default"/>
    </w:rPr>
  </w:style>
  <w:style w:type="paragraph" w:customStyle="1" w:styleId="Normal1">
    <w:name w:val="Normal1"/>
    <w:rsid w:val="00F30285"/>
    <w:pPr>
      <w:jc w:val="both"/>
    </w:pPr>
    <w:rPr>
      <w:rFonts w:cs="Calibri"/>
      <w:kern w:val="2"/>
      <w:sz w:val="21"/>
      <w:szCs w:val="21"/>
      <w:lang w:eastAsia="zh-CN"/>
    </w:rPr>
  </w:style>
  <w:style w:type="paragraph" w:customStyle="1" w:styleId="ListParagraph1">
    <w:name w:val="List Paragraph1"/>
    <w:basedOn w:val="a"/>
    <w:rsid w:val="00F30285"/>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471651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93077176">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68121456">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95511820">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0049372">
      <w:bodyDiv w:val="1"/>
      <w:marLeft w:val="0"/>
      <w:marRight w:val="0"/>
      <w:marTop w:val="0"/>
      <w:marBottom w:val="0"/>
      <w:divBdr>
        <w:top w:val="none" w:sz="0" w:space="0" w:color="auto"/>
        <w:left w:val="none" w:sz="0" w:space="0" w:color="auto"/>
        <w:bottom w:val="none" w:sz="0" w:space="0" w:color="auto"/>
        <w:right w:val="none" w:sz="0" w:space="0" w:color="auto"/>
      </w:divBdr>
      <w:divsChild>
        <w:div w:id="198904663">
          <w:marLeft w:val="0"/>
          <w:marRight w:val="0"/>
          <w:marTop w:val="0"/>
          <w:marBottom w:val="0"/>
          <w:divBdr>
            <w:top w:val="none" w:sz="0" w:space="0" w:color="auto"/>
            <w:left w:val="none" w:sz="0" w:space="0" w:color="auto"/>
            <w:bottom w:val="none" w:sz="0" w:space="0" w:color="auto"/>
            <w:right w:val="none" w:sz="0" w:space="0" w:color="auto"/>
          </w:divBdr>
        </w:div>
        <w:div w:id="198663588">
          <w:marLeft w:val="0"/>
          <w:marRight w:val="0"/>
          <w:marTop w:val="0"/>
          <w:marBottom w:val="0"/>
          <w:divBdr>
            <w:top w:val="none" w:sz="0" w:space="0" w:color="auto"/>
            <w:left w:val="none" w:sz="0" w:space="0" w:color="auto"/>
            <w:bottom w:val="none" w:sz="0" w:space="0" w:color="auto"/>
            <w:right w:val="none" w:sz="0" w:space="0" w:color="auto"/>
          </w:divBdr>
        </w:div>
        <w:div w:id="174618602">
          <w:marLeft w:val="0"/>
          <w:marRight w:val="0"/>
          <w:marTop w:val="0"/>
          <w:marBottom w:val="0"/>
          <w:divBdr>
            <w:top w:val="none" w:sz="0" w:space="0" w:color="auto"/>
            <w:left w:val="none" w:sz="0" w:space="0" w:color="auto"/>
            <w:bottom w:val="none" w:sz="0" w:space="0" w:color="auto"/>
            <w:right w:val="none" w:sz="0" w:space="0" w:color="auto"/>
          </w:divBdr>
        </w:div>
        <w:div w:id="118885344">
          <w:marLeft w:val="0"/>
          <w:marRight w:val="0"/>
          <w:marTop w:val="0"/>
          <w:marBottom w:val="0"/>
          <w:divBdr>
            <w:top w:val="none" w:sz="0" w:space="0" w:color="auto"/>
            <w:left w:val="none" w:sz="0" w:space="0" w:color="auto"/>
            <w:bottom w:val="none" w:sz="0" w:space="0" w:color="auto"/>
            <w:right w:val="none" w:sz="0" w:space="0" w:color="auto"/>
          </w:divBdr>
        </w:div>
        <w:div w:id="416708033">
          <w:marLeft w:val="0"/>
          <w:marRight w:val="0"/>
          <w:marTop w:val="0"/>
          <w:marBottom w:val="0"/>
          <w:divBdr>
            <w:top w:val="none" w:sz="0" w:space="0" w:color="auto"/>
            <w:left w:val="none" w:sz="0" w:space="0" w:color="auto"/>
            <w:bottom w:val="none" w:sz="0" w:space="0" w:color="auto"/>
            <w:right w:val="none" w:sz="0" w:space="0" w:color="auto"/>
          </w:divBdr>
        </w:div>
      </w:divsChild>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129003">
      <w:bodyDiv w:val="1"/>
      <w:marLeft w:val="0"/>
      <w:marRight w:val="0"/>
      <w:marTop w:val="0"/>
      <w:marBottom w:val="0"/>
      <w:divBdr>
        <w:top w:val="none" w:sz="0" w:space="0" w:color="auto"/>
        <w:left w:val="none" w:sz="0" w:space="0" w:color="auto"/>
        <w:bottom w:val="none" w:sz="0" w:space="0" w:color="auto"/>
        <w:right w:val="none" w:sz="0" w:space="0" w:color="auto"/>
      </w:divBdr>
      <w:divsChild>
        <w:div w:id="142280820">
          <w:marLeft w:val="0"/>
          <w:marRight w:val="0"/>
          <w:marTop w:val="0"/>
          <w:marBottom w:val="0"/>
          <w:divBdr>
            <w:top w:val="none" w:sz="0" w:space="0" w:color="auto"/>
            <w:left w:val="none" w:sz="0" w:space="0" w:color="auto"/>
            <w:bottom w:val="none" w:sz="0" w:space="0" w:color="auto"/>
            <w:right w:val="none" w:sz="0" w:space="0" w:color="auto"/>
          </w:divBdr>
        </w:div>
        <w:div w:id="1261723438">
          <w:marLeft w:val="0"/>
          <w:marRight w:val="0"/>
          <w:marTop w:val="0"/>
          <w:marBottom w:val="0"/>
          <w:divBdr>
            <w:top w:val="none" w:sz="0" w:space="0" w:color="auto"/>
            <w:left w:val="none" w:sz="0" w:space="0" w:color="auto"/>
            <w:bottom w:val="none" w:sz="0" w:space="0" w:color="auto"/>
            <w:right w:val="none" w:sz="0" w:space="0" w:color="auto"/>
          </w:divBdr>
        </w:div>
        <w:div w:id="232660342">
          <w:marLeft w:val="0"/>
          <w:marRight w:val="0"/>
          <w:marTop w:val="0"/>
          <w:marBottom w:val="0"/>
          <w:divBdr>
            <w:top w:val="none" w:sz="0" w:space="0" w:color="auto"/>
            <w:left w:val="none" w:sz="0" w:space="0" w:color="auto"/>
            <w:bottom w:val="none" w:sz="0" w:space="0" w:color="auto"/>
            <w:right w:val="none" w:sz="0" w:space="0" w:color="auto"/>
          </w:divBdr>
        </w:div>
        <w:div w:id="1001085918">
          <w:marLeft w:val="0"/>
          <w:marRight w:val="0"/>
          <w:marTop w:val="0"/>
          <w:marBottom w:val="0"/>
          <w:divBdr>
            <w:top w:val="none" w:sz="0" w:space="0" w:color="auto"/>
            <w:left w:val="none" w:sz="0" w:space="0" w:color="auto"/>
            <w:bottom w:val="none" w:sz="0" w:space="0" w:color="auto"/>
            <w:right w:val="none" w:sz="0" w:space="0" w:color="auto"/>
          </w:divBdr>
        </w:div>
        <w:div w:id="2018771172">
          <w:marLeft w:val="0"/>
          <w:marRight w:val="0"/>
          <w:marTop w:val="0"/>
          <w:marBottom w:val="0"/>
          <w:divBdr>
            <w:top w:val="none" w:sz="0" w:space="0" w:color="auto"/>
            <w:left w:val="none" w:sz="0" w:space="0" w:color="auto"/>
            <w:bottom w:val="none" w:sz="0" w:space="0" w:color="auto"/>
            <w:right w:val="none" w:sz="0" w:space="0" w:color="auto"/>
          </w:divBdr>
        </w:div>
        <w:div w:id="557983430">
          <w:marLeft w:val="0"/>
          <w:marRight w:val="0"/>
          <w:marTop w:val="0"/>
          <w:marBottom w:val="0"/>
          <w:divBdr>
            <w:top w:val="none" w:sz="0" w:space="0" w:color="auto"/>
            <w:left w:val="none" w:sz="0" w:space="0" w:color="auto"/>
            <w:bottom w:val="none" w:sz="0" w:space="0" w:color="auto"/>
            <w:right w:val="none" w:sz="0" w:space="0" w:color="auto"/>
          </w:divBdr>
        </w:div>
        <w:div w:id="284895899">
          <w:marLeft w:val="0"/>
          <w:marRight w:val="0"/>
          <w:marTop w:val="0"/>
          <w:marBottom w:val="0"/>
          <w:divBdr>
            <w:top w:val="none" w:sz="0" w:space="0" w:color="auto"/>
            <w:left w:val="none" w:sz="0" w:space="0" w:color="auto"/>
            <w:bottom w:val="none" w:sz="0" w:space="0" w:color="auto"/>
            <w:right w:val="none" w:sz="0" w:space="0" w:color="auto"/>
          </w:divBdr>
        </w:div>
        <w:div w:id="101151789">
          <w:marLeft w:val="0"/>
          <w:marRight w:val="0"/>
          <w:marTop w:val="0"/>
          <w:marBottom w:val="0"/>
          <w:divBdr>
            <w:top w:val="none" w:sz="0" w:space="0" w:color="auto"/>
            <w:left w:val="none" w:sz="0" w:space="0" w:color="auto"/>
            <w:bottom w:val="none" w:sz="0" w:space="0" w:color="auto"/>
            <w:right w:val="none" w:sz="0" w:space="0" w:color="auto"/>
          </w:divBdr>
        </w:div>
      </w:divsChild>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74963573">
      <w:bodyDiv w:val="1"/>
      <w:marLeft w:val="0"/>
      <w:marRight w:val="0"/>
      <w:marTop w:val="0"/>
      <w:marBottom w:val="0"/>
      <w:divBdr>
        <w:top w:val="none" w:sz="0" w:space="0" w:color="auto"/>
        <w:left w:val="none" w:sz="0" w:space="0" w:color="auto"/>
        <w:bottom w:val="none" w:sz="0" w:space="0" w:color="auto"/>
        <w:right w:val="none" w:sz="0" w:space="0" w:color="auto"/>
      </w:divBdr>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18479911">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77510043">
      <w:bodyDiv w:val="1"/>
      <w:marLeft w:val="0"/>
      <w:marRight w:val="0"/>
      <w:marTop w:val="0"/>
      <w:marBottom w:val="0"/>
      <w:divBdr>
        <w:top w:val="none" w:sz="0" w:space="0" w:color="auto"/>
        <w:left w:val="none" w:sz="0" w:space="0" w:color="auto"/>
        <w:bottom w:val="none" w:sz="0" w:space="0" w:color="auto"/>
        <w:right w:val="none" w:sz="0" w:space="0" w:color="auto"/>
      </w:divBdr>
      <w:divsChild>
        <w:div w:id="111294466">
          <w:marLeft w:val="1166"/>
          <w:marRight w:val="0"/>
          <w:marTop w:val="67"/>
          <w:marBottom w:val="0"/>
          <w:divBdr>
            <w:top w:val="none" w:sz="0" w:space="0" w:color="auto"/>
            <w:left w:val="none" w:sz="0" w:space="0" w:color="auto"/>
            <w:bottom w:val="none" w:sz="0" w:space="0" w:color="auto"/>
            <w:right w:val="none" w:sz="0" w:space="0" w:color="auto"/>
          </w:divBdr>
        </w:div>
      </w:divsChild>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2496283">
      <w:bodyDiv w:val="1"/>
      <w:marLeft w:val="0"/>
      <w:marRight w:val="0"/>
      <w:marTop w:val="0"/>
      <w:marBottom w:val="0"/>
      <w:divBdr>
        <w:top w:val="none" w:sz="0" w:space="0" w:color="auto"/>
        <w:left w:val="none" w:sz="0" w:space="0" w:color="auto"/>
        <w:bottom w:val="none" w:sz="0" w:space="0" w:color="auto"/>
        <w:right w:val="none" w:sz="0" w:space="0" w:color="auto"/>
      </w:divBdr>
    </w:div>
    <w:div w:id="1223447367">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21691450">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46803360">
      <w:bodyDiv w:val="1"/>
      <w:marLeft w:val="0"/>
      <w:marRight w:val="0"/>
      <w:marTop w:val="0"/>
      <w:marBottom w:val="0"/>
      <w:divBdr>
        <w:top w:val="none" w:sz="0" w:space="0" w:color="auto"/>
        <w:left w:val="none" w:sz="0" w:space="0" w:color="auto"/>
        <w:bottom w:val="none" w:sz="0" w:space="0" w:color="auto"/>
        <w:right w:val="none" w:sz="0" w:space="0" w:color="auto"/>
      </w:divBdr>
    </w:div>
    <w:div w:id="1451513850">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2137091">
      <w:bodyDiv w:val="1"/>
      <w:marLeft w:val="0"/>
      <w:marRight w:val="0"/>
      <w:marTop w:val="0"/>
      <w:marBottom w:val="0"/>
      <w:divBdr>
        <w:top w:val="none" w:sz="0" w:space="0" w:color="auto"/>
        <w:left w:val="none" w:sz="0" w:space="0" w:color="auto"/>
        <w:bottom w:val="none" w:sz="0" w:space="0" w:color="auto"/>
        <w:right w:val="none" w:sz="0" w:space="0" w:color="auto"/>
      </w:divBdr>
      <w:divsChild>
        <w:div w:id="1261526490">
          <w:marLeft w:val="0"/>
          <w:marRight w:val="0"/>
          <w:marTop w:val="0"/>
          <w:marBottom w:val="0"/>
          <w:divBdr>
            <w:top w:val="none" w:sz="0" w:space="0" w:color="auto"/>
            <w:left w:val="none" w:sz="0" w:space="0" w:color="auto"/>
            <w:bottom w:val="none" w:sz="0" w:space="0" w:color="auto"/>
            <w:right w:val="none" w:sz="0" w:space="0" w:color="auto"/>
          </w:divBdr>
        </w:div>
        <w:div w:id="707023388">
          <w:marLeft w:val="0"/>
          <w:marRight w:val="0"/>
          <w:marTop w:val="0"/>
          <w:marBottom w:val="0"/>
          <w:divBdr>
            <w:top w:val="none" w:sz="0" w:space="0" w:color="auto"/>
            <w:left w:val="none" w:sz="0" w:space="0" w:color="auto"/>
            <w:bottom w:val="none" w:sz="0" w:space="0" w:color="auto"/>
            <w:right w:val="none" w:sz="0" w:space="0" w:color="auto"/>
          </w:divBdr>
        </w:div>
        <w:div w:id="496501855">
          <w:marLeft w:val="0"/>
          <w:marRight w:val="0"/>
          <w:marTop w:val="0"/>
          <w:marBottom w:val="0"/>
          <w:divBdr>
            <w:top w:val="none" w:sz="0" w:space="0" w:color="auto"/>
            <w:left w:val="none" w:sz="0" w:space="0" w:color="auto"/>
            <w:bottom w:val="none" w:sz="0" w:space="0" w:color="auto"/>
            <w:right w:val="none" w:sz="0" w:space="0" w:color="auto"/>
          </w:divBdr>
        </w:div>
        <w:div w:id="1193836302">
          <w:marLeft w:val="0"/>
          <w:marRight w:val="0"/>
          <w:marTop w:val="0"/>
          <w:marBottom w:val="0"/>
          <w:divBdr>
            <w:top w:val="none" w:sz="0" w:space="0" w:color="auto"/>
            <w:left w:val="none" w:sz="0" w:space="0" w:color="auto"/>
            <w:bottom w:val="none" w:sz="0" w:space="0" w:color="auto"/>
            <w:right w:val="none" w:sz="0" w:space="0" w:color="auto"/>
          </w:divBdr>
        </w:div>
        <w:div w:id="1844469919">
          <w:marLeft w:val="0"/>
          <w:marRight w:val="0"/>
          <w:marTop w:val="0"/>
          <w:marBottom w:val="0"/>
          <w:divBdr>
            <w:top w:val="none" w:sz="0" w:space="0" w:color="auto"/>
            <w:left w:val="none" w:sz="0" w:space="0" w:color="auto"/>
            <w:bottom w:val="none" w:sz="0" w:space="0" w:color="auto"/>
            <w:right w:val="none" w:sz="0" w:space="0" w:color="auto"/>
          </w:divBdr>
        </w:div>
        <w:div w:id="1693342059">
          <w:marLeft w:val="0"/>
          <w:marRight w:val="0"/>
          <w:marTop w:val="0"/>
          <w:marBottom w:val="0"/>
          <w:divBdr>
            <w:top w:val="none" w:sz="0" w:space="0" w:color="auto"/>
            <w:left w:val="none" w:sz="0" w:space="0" w:color="auto"/>
            <w:bottom w:val="none" w:sz="0" w:space="0" w:color="auto"/>
            <w:right w:val="none" w:sz="0" w:space="0" w:color="auto"/>
          </w:divBdr>
        </w:div>
        <w:div w:id="2126581266">
          <w:marLeft w:val="0"/>
          <w:marRight w:val="0"/>
          <w:marTop w:val="0"/>
          <w:marBottom w:val="0"/>
          <w:divBdr>
            <w:top w:val="none" w:sz="0" w:space="0" w:color="auto"/>
            <w:left w:val="none" w:sz="0" w:space="0" w:color="auto"/>
            <w:bottom w:val="none" w:sz="0" w:space="0" w:color="auto"/>
            <w:right w:val="none" w:sz="0" w:space="0" w:color="auto"/>
          </w:divBdr>
        </w:div>
        <w:div w:id="1369447274">
          <w:marLeft w:val="0"/>
          <w:marRight w:val="0"/>
          <w:marTop w:val="0"/>
          <w:marBottom w:val="0"/>
          <w:divBdr>
            <w:top w:val="none" w:sz="0" w:space="0" w:color="auto"/>
            <w:left w:val="none" w:sz="0" w:space="0" w:color="auto"/>
            <w:bottom w:val="none" w:sz="0" w:space="0" w:color="auto"/>
            <w:right w:val="none" w:sz="0" w:space="0" w:color="auto"/>
          </w:divBdr>
        </w:div>
        <w:div w:id="1174882911">
          <w:marLeft w:val="0"/>
          <w:marRight w:val="0"/>
          <w:marTop w:val="0"/>
          <w:marBottom w:val="0"/>
          <w:divBdr>
            <w:top w:val="none" w:sz="0" w:space="0" w:color="auto"/>
            <w:left w:val="none" w:sz="0" w:space="0" w:color="auto"/>
            <w:bottom w:val="none" w:sz="0" w:space="0" w:color="auto"/>
            <w:right w:val="none" w:sz="0" w:space="0" w:color="auto"/>
          </w:divBdr>
        </w:div>
        <w:div w:id="1192570978">
          <w:marLeft w:val="0"/>
          <w:marRight w:val="0"/>
          <w:marTop w:val="0"/>
          <w:marBottom w:val="0"/>
          <w:divBdr>
            <w:top w:val="none" w:sz="0" w:space="0" w:color="auto"/>
            <w:left w:val="none" w:sz="0" w:space="0" w:color="auto"/>
            <w:bottom w:val="none" w:sz="0" w:space="0" w:color="auto"/>
            <w:right w:val="none" w:sz="0" w:space="0" w:color="auto"/>
          </w:divBdr>
        </w:div>
        <w:div w:id="1171723610">
          <w:marLeft w:val="0"/>
          <w:marRight w:val="0"/>
          <w:marTop w:val="0"/>
          <w:marBottom w:val="0"/>
          <w:divBdr>
            <w:top w:val="none" w:sz="0" w:space="0" w:color="auto"/>
            <w:left w:val="none" w:sz="0" w:space="0" w:color="auto"/>
            <w:bottom w:val="none" w:sz="0" w:space="0" w:color="auto"/>
            <w:right w:val="none" w:sz="0" w:space="0" w:color="auto"/>
          </w:divBdr>
        </w:div>
        <w:div w:id="886991152">
          <w:marLeft w:val="0"/>
          <w:marRight w:val="0"/>
          <w:marTop w:val="0"/>
          <w:marBottom w:val="0"/>
          <w:divBdr>
            <w:top w:val="none" w:sz="0" w:space="0" w:color="auto"/>
            <w:left w:val="none" w:sz="0" w:space="0" w:color="auto"/>
            <w:bottom w:val="none" w:sz="0" w:space="0" w:color="auto"/>
            <w:right w:val="none" w:sz="0" w:space="0" w:color="auto"/>
          </w:divBdr>
        </w:div>
        <w:div w:id="2122457181">
          <w:marLeft w:val="0"/>
          <w:marRight w:val="0"/>
          <w:marTop w:val="0"/>
          <w:marBottom w:val="0"/>
          <w:divBdr>
            <w:top w:val="none" w:sz="0" w:space="0" w:color="auto"/>
            <w:left w:val="none" w:sz="0" w:space="0" w:color="auto"/>
            <w:bottom w:val="none" w:sz="0" w:space="0" w:color="auto"/>
            <w:right w:val="none" w:sz="0" w:space="0" w:color="auto"/>
          </w:divBdr>
        </w:div>
        <w:div w:id="755446300">
          <w:marLeft w:val="0"/>
          <w:marRight w:val="0"/>
          <w:marTop w:val="0"/>
          <w:marBottom w:val="0"/>
          <w:divBdr>
            <w:top w:val="none" w:sz="0" w:space="0" w:color="auto"/>
            <w:left w:val="none" w:sz="0" w:space="0" w:color="auto"/>
            <w:bottom w:val="none" w:sz="0" w:space="0" w:color="auto"/>
            <w:right w:val="none" w:sz="0" w:space="0" w:color="auto"/>
          </w:divBdr>
        </w:div>
        <w:div w:id="2065638128">
          <w:marLeft w:val="0"/>
          <w:marRight w:val="0"/>
          <w:marTop w:val="0"/>
          <w:marBottom w:val="0"/>
          <w:divBdr>
            <w:top w:val="none" w:sz="0" w:space="0" w:color="auto"/>
            <w:left w:val="none" w:sz="0" w:space="0" w:color="auto"/>
            <w:bottom w:val="none" w:sz="0" w:space="0" w:color="auto"/>
            <w:right w:val="none" w:sz="0" w:space="0" w:color="auto"/>
          </w:divBdr>
        </w:div>
      </w:divsChild>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7011032">
      <w:bodyDiv w:val="1"/>
      <w:marLeft w:val="0"/>
      <w:marRight w:val="0"/>
      <w:marTop w:val="0"/>
      <w:marBottom w:val="0"/>
      <w:divBdr>
        <w:top w:val="none" w:sz="0" w:space="0" w:color="auto"/>
        <w:left w:val="none" w:sz="0" w:space="0" w:color="auto"/>
        <w:bottom w:val="none" w:sz="0" w:space="0" w:color="auto"/>
        <w:right w:val="none" w:sz="0" w:space="0" w:color="auto"/>
      </w:divBdr>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4890918">
      <w:bodyDiv w:val="1"/>
      <w:marLeft w:val="0"/>
      <w:marRight w:val="0"/>
      <w:marTop w:val="0"/>
      <w:marBottom w:val="0"/>
      <w:divBdr>
        <w:top w:val="none" w:sz="0" w:space="0" w:color="auto"/>
        <w:left w:val="none" w:sz="0" w:space="0" w:color="auto"/>
        <w:bottom w:val="none" w:sz="0" w:space="0" w:color="auto"/>
        <w:right w:val="none" w:sz="0" w:space="0" w:color="auto"/>
      </w:divBdr>
    </w:div>
    <w:div w:id="1665354242">
      <w:bodyDiv w:val="1"/>
      <w:marLeft w:val="0"/>
      <w:marRight w:val="0"/>
      <w:marTop w:val="0"/>
      <w:marBottom w:val="0"/>
      <w:divBdr>
        <w:top w:val="none" w:sz="0" w:space="0" w:color="auto"/>
        <w:left w:val="none" w:sz="0" w:space="0" w:color="auto"/>
        <w:bottom w:val="none" w:sz="0" w:space="0" w:color="auto"/>
        <w:right w:val="none" w:sz="0" w:space="0" w:color="auto"/>
      </w:divBdr>
      <w:divsChild>
        <w:div w:id="921986922">
          <w:marLeft w:val="0"/>
          <w:marRight w:val="0"/>
          <w:marTop w:val="0"/>
          <w:marBottom w:val="0"/>
          <w:divBdr>
            <w:top w:val="none" w:sz="0" w:space="0" w:color="auto"/>
            <w:left w:val="none" w:sz="0" w:space="0" w:color="auto"/>
            <w:bottom w:val="none" w:sz="0" w:space="0" w:color="auto"/>
            <w:right w:val="none" w:sz="0" w:space="0" w:color="auto"/>
          </w:divBdr>
        </w:div>
        <w:div w:id="2048486992">
          <w:marLeft w:val="0"/>
          <w:marRight w:val="0"/>
          <w:marTop w:val="0"/>
          <w:marBottom w:val="0"/>
          <w:divBdr>
            <w:top w:val="none" w:sz="0" w:space="0" w:color="auto"/>
            <w:left w:val="none" w:sz="0" w:space="0" w:color="auto"/>
            <w:bottom w:val="none" w:sz="0" w:space="0" w:color="auto"/>
            <w:right w:val="none" w:sz="0" w:space="0" w:color="auto"/>
          </w:divBdr>
        </w:div>
        <w:div w:id="585188461">
          <w:marLeft w:val="0"/>
          <w:marRight w:val="0"/>
          <w:marTop w:val="0"/>
          <w:marBottom w:val="0"/>
          <w:divBdr>
            <w:top w:val="none" w:sz="0" w:space="0" w:color="auto"/>
            <w:left w:val="none" w:sz="0" w:space="0" w:color="auto"/>
            <w:bottom w:val="none" w:sz="0" w:space="0" w:color="auto"/>
            <w:right w:val="none" w:sz="0" w:space="0" w:color="auto"/>
          </w:divBdr>
        </w:div>
        <w:div w:id="877814313">
          <w:marLeft w:val="0"/>
          <w:marRight w:val="0"/>
          <w:marTop w:val="0"/>
          <w:marBottom w:val="0"/>
          <w:divBdr>
            <w:top w:val="none" w:sz="0" w:space="0" w:color="auto"/>
            <w:left w:val="none" w:sz="0" w:space="0" w:color="auto"/>
            <w:bottom w:val="none" w:sz="0" w:space="0" w:color="auto"/>
            <w:right w:val="none" w:sz="0" w:space="0" w:color="auto"/>
          </w:divBdr>
        </w:div>
        <w:div w:id="1609041538">
          <w:marLeft w:val="0"/>
          <w:marRight w:val="0"/>
          <w:marTop w:val="0"/>
          <w:marBottom w:val="0"/>
          <w:divBdr>
            <w:top w:val="none" w:sz="0" w:space="0" w:color="auto"/>
            <w:left w:val="none" w:sz="0" w:space="0" w:color="auto"/>
            <w:bottom w:val="none" w:sz="0" w:space="0" w:color="auto"/>
            <w:right w:val="none" w:sz="0" w:space="0" w:color="auto"/>
          </w:divBdr>
        </w:div>
        <w:div w:id="657344189">
          <w:marLeft w:val="0"/>
          <w:marRight w:val="0"/>
          <w:marTop w:val="0"/>
          <w:marBottom w:val="0"/>
          <w:divBdr>
            <w:top w:val="none" w:sz="0" w:space="0" w:color="auto"/>
            <w:left w:val="none" w:sz="0" w:space="0" w:color="auto"/>
            <w:bottom w:val="none" w:sz="0" w:space="0" w:color="auto"/>
            <w:right w:val="none" w:sz="0" w:space="0" w:color="auto"/>
          </w:divBdr>
        </w:div>
        <w:div w:id="1646861530">
          <w:marLeft w:val="0"/>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04985991">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9815724">
      <w:bodyDiv w:val="1"/>
      <w:marLeft w:val="0"/>
      <w:marRight w:val="0"/>
      <w:marTop w:val="0"/>
      <w:marBottom w:val="0"/>
      <w:divBdr>
        <w:top w:val="none" w:sz="0" w:space="0" w:color="auto"/>
        <w:left w:val="none" w:sz="0" w:space="0" w:color="auto"/>
        <w:bottom w:val="none" w:sz="0" w:space="0" w:color="auto"/>
        <w:right w:val="none" w:sz="0" w:space="0" w:color="auto"/>
      </w:divBdr>
      <w:divsChild>
        <w:div w:id="963927620">
          <w:marLeft w:val="0"/>
          <w:marRight w:val="0"/>
          <w:marTop w:val="0"/>
          <w:marBottom w:val="0"/>
          <w:divBdr>
            <w:top w:val="none" w:sz="0" w:space="0" w:color="auto"/>
            <w:left w:val="none" w:sz="0" w:space="0" w:color="auto"/>
            <w:bottom w:val="none" w:sz="0" w:space="0" w:color="auto"/>
            <w:right w:val="none" w:sz="0" w:space="0" w:color="auto"/>
          </w:divBdr>
        </w:div>
        <w:div w:id="1973557483">
          <w:marLeft w:val="0"/>
          <w:marRight w:val="0"/>
          <w:marTop w:val="0"/>
          <w:marBottom w:val="0"/>
          <w:divBdr>
            <w:top w:val="none" w:sz="0" w:space="0" w:color="auto"/>
            <w:left w:val="none" w:sz="0" w:space="0" w:color="auto"/>
            <w:bottom w:val="none" w:sz="0" w:space="0" w:color="auto"/>
            <w:right w:val="none" w:sz="0" w:space="0" w:color="auto"/>
          </w:divBdr>
        </w:div>
        <w:div w:id="26411588">
          <w:marLeft w:val="0"/>
          <w:marRight w:val="0"/>
          <w:marTop w:val="0"/>
          <w:marBottom w:val="0"/>
          <w:divBdr>
            <w:top w:val="none" w:sz="0" w:space="0" w:color="auto"/>
            <w:left w:val="none" w:sz="0" w:space="0" w:color="auto"/>
            <w:bottom w:val="none" w:sz="0" w:space="0" w:color="auto"/>
            <w:right w:val="none" w:sz="0" w:space="0" w:color="auto"/>
          </w:divBdr>
        </w:div>
        <w:div w:id="10111970">
          <w:marLeft w:val="0"/>
          <w:marRight w:val="0"/>
          <w:marTop w:val="0"/>
          <w:marBottom w:val="0"/>
          <w:divBdr>
            <w:top w:val="none" w:sz="0" w:space="0" w:color="auto"/>
            <w:left w:val="none" w:sz="0" w:space="0" w:color="auto"/>
            <w:bottom w:val="none" w:sz="0" w:space="0" w:color="auto"/>
            <w:right w:val="none" w:sz="0" w:space="0" w:color="auto"/>
          </w:divBdr>
        </w:div>
        <w:div w:id="746420433">
          <w:marLeft w:val="0"/>
          <w:marRight w:val="0"/>
          <w:marTop w:val="0"/>
          <w:marBottom w:val="0"/>
          <w:divBdr>
            <w:top w:val="none" w:sz="0" w:space="0" w:color="auto"/>
            <w:left w:val="none" w:sz="0" w:space="0" w:color="auto"/>
            <w:bottom w:val="none" w:sz="0" w:space="0" w:color="auto"/>
            <w:right w:val="none" w:sz="0" w:space="0" w:color="auto"/>
          </w:divBdr>
        </w:div>
        <w:div w:id="58595552">
          <w:marLeft w:val="0"/>
          <w:marRight w:val="0"/>
          <w:marTop w:val="0"/>
          <w:marBottom w:val="0"/>
          <w:divBdr>
            <w:top w:val="none" w:sz="0" w:space="0" w:color="auto"/>
            <w:left w:val="none" w:sz="0" w:space="0" w:color="auto"/>
            <w:bottom w:val="none" w:sz="0" w:space="0" w:color="auto"/>
            <w:right w:val="none" w:sz="0" w:space="0" w:color="auto"/>
          </w:divBdr>
        </w:div>
        <w:div w:id="1613634771">
          <w:marLeft w:val="0"/>
          <w:marRight w:val="0"/>
          <w:marTop w:val="0"/>
          <w:marBottom w:val="0"/>
          <w:divBdr>
            <w:top w:val="none" w:sz="0" w:space="0" w:color="auto"/>
            <w:left w:val="none" w:sz="0" w:space="0" w:color="auto"/>
            <w:bottom w:val="none" w:sz="0" w:space="0" w:color="auto"/>
            <w:right w:val="none" w:sz="0" w:space="0" w:color="auto"/>
          </w:divBdr>
        </w:div>
        <w:div w:id="1801217039">
          <w:marLeft w:val="0"/>
          <w:marRight w:val="0"/>
          <w:marTop w:val="0"/>
          <w:marBottom w:val="0"/>
          <w:divBdr>
            <w:top w:val="none" w:sz="0" w:space="0" w:color="auto"/>
            <w:left w:val="none" w:sz="0" w:space="0" w:color="auto"/>
            <w:bottom w:val="none" w:sz="0" w:space="0" w:color="auto"/>
            <w:right w:val="none" w:sz="0" w:space="0" w:color="auto"/>
          </w:divBdr>
        </w:div>
        <w:div w:id="1282418332">
          <w:marLeft w:val="0"/>
          <w:marRight w:val="0"/>
          <w:marTop w:val="0"/>
          <w:marBottom w:val="0"/>
          <w:divBdr>
            <w:top w:val="none" w:sz="0" w:space="0" w:color="auto"/>
            <w:left w:val="none" w:sz="0" w:space="0" w:color="auto"/>
            <w:bottom w:val="none" w:sz="0" w:space="0" w:color="auto"/>
            <w:right w:val="none" w:sz="0" w:space="0" w:color="auto"/>
          </w:divBdr>
        </w:div>
        <w:div w:id="809514407">
          <w:marLeft w:val="0"/>
          <w:marRight w:val="0"/>
          <w:marTop w:val="0"/>
          <w:marBottom w:val="0"/>
          <w:divBdr>
            <w:top w:val="none" w:sz="0" w:space="0" w:color="auto"/>
            <w:left w:val="none" w:sz="0" w:space="0" w:color="auto"/>
            <w:bottom w:val="none" w:sz="0" w:space="0" w:color="auto"/>
            <w:right w:val="none" w:sz="0" w:space="0" w:color="auto"/>
          </w:divBdr>
        </w:div>
      </w:divsChild>
    </w:div>
    <w:div w:id="1815558455">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5414323">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08047567">
      <w:bodyDiv w:val="1"/>
      <w:marLeft w:val="0"/>
      <w:marRight w:val="0"/>
      <w:marTop w:val="0"/>
      <w:marBottom w:val="0"/>
      <w:divBdr>
        <w:top w:val="none" w:sz="0" w:space="0" w:color="auto"/>
        <w:left w:val="none" w:sz="0" w:space="0" w:color="auto"/>
        <w:bottom w:val="none" w:sz="0" w:space="0" w:color="auto"/>
        <w:right w:val="none" w:sz="0" w:space="0" w:color="auto"/>
      </w:divBdr>
    </w:div>
    <w:div w:id="2029404822">
      <w:bodyDiv w:val="1"/>
      <w:marLeft w:val="0"/>
      <w:marRight w:val="0"/>
      <w:marTop w:val="0"/>
      <w:marBottom w:val="0"/>
      <w:divBdr>
        <w:top w:val="none" w:sz="0" w:space="0" w:color="auto"/>
        <w:left w:val="none" w:sz="0" w:space="0" w:color="auto"/>
        <w:bottom w:val="none" w:sz="0" w:space="0" w:color="auto"/>
        <w:right w:val="none" w:sz="0" w:space="0" w:color="auto"/>
      </w:divBdr>
      <w:divsChild>
        <w:div w:id="1975787450">
          <w:marLeft w:val="0"/>
          <w:marRight w:val="0"/>
          <w:marTop w:val="0"/>
          <w:marBottom w:val="0"/>
          <w:divBdr>
            <w:top w:val="none" w:sz="0" w:space="0" w:color="auto"/>
            <w:left w:val="none" w:sz="0" w:space="0" w:color="auto"/>
            <w:bottom w:val="none" w:sz="0" w:space="0" w:color="auto"/>
            <w:right w:val="none" w:sz="0" w:space="0" w:color="auto"/>
          </w:divBdr>
        </w:div>
        <w:div w:id="1150824550">
          <w:marLeft w:val="0"/>
          <w:marRight w:val="0"/>
          <w:marTop w:val="0"/>
          <w:marBottom w:val="0"/>
          <w:divBdr>
            <w:top w:val="none" w:sz="0" w:space="0" w:color="auto"/>
            <w:left w:val="none" w:sz="0" w:space="0" w:color="auto"/>
            <w:bottom w:val="none" w:sz="0" w:space="0" w:color="auto"/>
            <w:right w:val="none" w:sz="0" w:space="0" w:color="auto"/>
          </w:divBdr>
        </w:div>
        <w:div w:id="1433940210">
          <w:marLeft w:val="0"/>
          <w:marRight w:val="0"/>
          <w:marTop w:val="0"/>
          <w:marBottom w:val="0"/>
          <w:divBdr>
            <w:top w:val="none" w:sz="0" w:space="0" w:color="auto"/>
            <w:left w:val="none" w:sz="0" w:space="0" w:color="auto"/>
            <w:bottom w:val="none" w:sz="0" w:space="0" w:color="auto"/>
            <w:right w:val="none" w:sz="0" w:space="0" w:color="auto"/>
          </w:divBdr>
        </w:div>
        <w:div w:id="1268464446">
          <w:marLeft w:val="0"/>
          <w:marRight w:val="0"/>
          <w:marTop w:val="0"/>
          <w:marBottom w:val="0"/>
          <w:divBdr>
            <w:top w:val="none" w:sz="0" w:space="0" w:color="auto"/>
            <w:left w:val="none" w:sz="0" w:space="0" w:color="auto"/>
            <w:bottom w:val="none" w:sz="0" w:space="0" w:color="auto"/>
            <w:right w:val="none" w:sz="0" w:space="0" w:color="auto"/>
          </w:divBdr>
        </w:div>
        <w:div w:id="1560093415">
          <w:marLeft w:val="0"/>
          <w:marRight w:val="0"/>
          <w:marTop w:val="0"/>
          <w:marBottom w:val="0"/>
          <w:divBdr>
            <w:top w:val="none" w:sz="0" w:space="0" w:color="auto"/>
            <w:left w:val="none" w:sz="0" w:space="0" w:color="auto"/>
            <w:bottom w:val="none" w:sz="0" w:space="0" w:color="auto"/>
            <w:right w:val="none" w:sz="0" w:space="0" w:color="auto"/>
          </w:divBdr>
        </w:div>
      </w:divsChild>
    </w:div>
    <w:div w:id="204486196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0517342">
      <w:bodyDiv w:val="1"/>
      <w:marLeft w:val="0"/>
      <w:marRight w:val="0"/>
      <w:marTop w:val="0"/>
      <w:marBottom w:val="0"/>
      <w:divBdr>
        <w:top w:val="none" w:sz="0" w:space="0" w:color="auto"/>
        <w:left w:val="none" w:sz="0" w:space="0" w:color="auto"/>
        <w:bottom w:val="none" w:sz="0" w:space="0" w:color="auto"/>
        <w:right w:val="none" w:sz="0" w:space="0" w:color="auto"/>
      </w:divBdr>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F71CCAE5-F2E7-4054-9187-867EA958D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5.xml><?xml version="1.0" encoding="utf-8"?>
<ds:datastoreItem xmlns:ds="http://schemas.openxmlformats.org/officeDocument/2006/customXml" ds:itemID="{2E98F683-8D07-4830-BA90-58698F42E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1763</Words>
  <Characters>10053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11793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Huawei</cp:lastModifiedBy>
  <cp:revision>7</cp:revision>
  <cp:lastPrinted>2017-09-12T10:53:00Z</cp:lastPrinted>
  <dcterms:created xsi:type="dcterms:W3CDTF">2023-04-06T10:24:00Z</dcterms:created>
  <dcterms:modified xsi:type="dcterms:W3CDTF">2023-04-07T03:41:00Z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EriCOLLCategory">
    <vt:lpwstr>1;#Research|7f1f7aab-c784-40ec-8666-825d2ac7abef</vt:lpwstr>
  </property>
  <property fmtid="{D5CDD505-2E9C-101B-9397-08002B2CF9AE}" pid="8" name="TaxKeyword">
    <vt:lpwstr/>
  </property>
  <property fmtid="{D5CDD505-2E9C-101B-9397-08002B2CF9AE}" pid="9" name="EriCOLLOrganizationUnit">
    <vt:lpwstr>2;#GFTE ER Radio Access Technologies|692a7af5-c1f7-4d68-b1ab-a7920dfecb78</vt:lpwstr>
  </property>
  <property fmtid="{D5CDD505-2E9C-101B-9397-08002B2CF9AE}" pid="10" name="EriCOLLProjects">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TitusGUID">
    <vt:lpwstr>ade71c6d-d35b-47eb-9d41-0b4598338b5d</vt:lpwstr>
  </property>
  <property fmtid="{D5CDD505-2E9C-101B-9397-08002B2CF9AE}" pid="17" name="CTP_TimeStamp">
    <vt:lpwstr>2017-09-22 02:18:37Z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CTPClassification">
    <vt:lpwstr>CTP_PUBLIC</vt:lpwstr>
  </property>
  <property fmtid="{D5CDD505-2E9C-101B-9397-08002B2CF9AE}" pid="22" name="_2015_ms_pID_725343">
    <vt:lpwstr>(3)LUoCm7yhw8eeAHbykMX/vCQ27w0twRylVe0Y+LqhxFsZPpa/HBAfrU9i/ntCysg4dugVMb5A
vw+54Guu3Da2qWsmkQkRVhk1QyQKGSScAxUzq3uMF6BpyCJu/QdDfonGRekAIBTCWssvrud2
isrYBSyD60o2BOZPEUcHDNZij2yfu2Nq5lgO38Z6ftTrC3s+BpSz2Iz8C7TRH2mqr1Kl1X/0
zM22Ax1ALWG+f4VhJ5</vt:lpwstr>
  </property>
  <property fmtid="{D5CDD505-2E9C-101B-9397-08002B2CF9AE}" pid="23" name="_2015_ms_pID_7253431">
    <vt:lpwstr>K7aYfsOv6VADu+KrtDzTvYiU9nfkR5+O5K81WAtka4gNpHh1+/njF5
dmS5x6Bonx3OUCjJMF+z5oi85mSZ5nscLa/4b/5Lb8zuq13KlsblcCTmukQoIJDU6sMDLCQ7
rNdWtUcNC8w98DpgNiEUYtcn+HXO4eG0dHDD0t/DF5/3eVbfnk/O42VmcGLD7eWiMde6ol8K
dNtZD8A4hk6OC50EHdaMNZtDTv+ZMtChfiVW</vt:lpwstr>
  </property>
  <property fmtid="{D5CDD505-2E9C-101B-9397-08002B2CF9AE}" pid="24" name="_2015_ms_pID_7253432">
    <vt:lpwstr>IwBr2m95vJXNVjll4fw1w9o=</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1680781773</vt:lpwstr>
  </property>
</Properties>
</file>